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52" w:rsidRDefault="008C5C52" w:rsidP="00601B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Казахстанское Международное бюро по правам человека и соблюдению законности</w:t>
      </w:r>
    </w:p>
    <w:p w:rsidR="008C5C52" w:rsidRDefault="008C5C52" w:rsidP="00601B29">
      <w:pPr>
        <w:spacing w:after="0" w:line="360" w:lineRule="auto"/>
        <w:ind w:firstLine="709"/>
        <w:jc w:val="right"/>
        <w:rPr>
          <w:rFonts w:ascii="Times New Roman" w:hAnsi="Times New Roman" w:cs="Times New Roman"/>
          <w:b/>
          <w:sz w:val="28"/>
          <w:szCs w:val="28"/>
        </w:rPr>
      </w:pPr>
    </w:p>
    <w:p w:rsidR="00FF4995" w:rsidRDefault="00FF4995" w:rsidP="00601B29">
      <w:pPr>
        <w:spacing w:after="0" w:line="360" w:lineRule="auto"/>
        <w:ind w:firstLine="709"/>
        <w:jc w:val="right"/>
        <w:rPr>
          <w:rFonts w:ascii="Times New Roman" w:hAnsi="Times New Roman" w:cs="Times New Roman"/>
          <w:b/>
          <w:sz w:val="28"/>
          <w:szCs w:val="28"/>
        </w:rPr>
      </w:pPr>
      <w:proofErr w:type="spellStart"/>
      <w:r>
        <w:rPr>
          <w:rFonts w:ascii="Times New Roman" w:hAnsi="Times New Roman" w:cs="Times New Roman"/>
          <w:b/>
          <w:sz w:val="28"/>
          <w:szCs w:val="28"/>
        </w:rPr>
        <w:t>КуатРахимбердин</w:t>
      </w:r>
      <w:proofErr w:type="spellEnd"/>
      <w:r>
        <w:rPr>
          <w:rFonts w:ascii="Times New Roman" w:hAnsi="Times New Roman" w:cs="Times New Roman"/>
          <w:b/>
          <w:sz w:val="28"/>
          <w:szCs w:val="28"/>
        </w:rPr>
        <w:t>, доктор юридических наук</w:t>
      </w:r>
    </w:p>
    <w:p w:rsidR="00FF4995" w:rsidRDefault="00FF4995" w:rsidP="00601B29">
      <w:pPr>
        <w:spacing w:after="0" w:line="360" w:lineRule="auto"/>
        <w:ind w:firstLine="709"/>
        <w:jc w:val="center"/>
        <w:rPr>
          <w:rFonts w:ascii="Times New Roman" w:hAnsi="Times New Roman" w:cs="Times New Roman"/>
          <w:b/>
          <w:sz w:val="28"/>
          <w:szCs w:val="28"/>
        </w:rPr>
      </w:pPr>
    </w:p>
    <w:p w:rsidR="00975103" w:rsidRPr="002F1FA5" w:rsidRDefault="002F1FA5" w:rsidP="00601B29">
      <w:pPr>
        <w:spacing w:after="0" w:line="360" w:lineRule="auto"/>
        <w:ind w:firstLine="709"/>
        <w:jc w:val="center"/>
        <w:rPr>
          <w:rFonts w:ascii="Times New Roman" w:hAnsi="Times New Roman" w:cs="Times New Roman"/>
          <w:b/>
          <w:sz w:val="28"/>
          <w:szCs w:val="28"/>
        </w:rPr>
      </w:pPr>
      <w:r w:rsidRPr="002F1FA5">
        <w:rPr>
          <w:rFonts w:ascii="Times New Roman" w:hAnsi="Times New Roman" w:cs="Times New Roman"/>
          <w:b/>
          <w:sz w:val="28"/>
          <w:szCs w:val="28"/>
        </w:rPr>
        <w:t>Проект нового Уголовно-исполнительного кодекса Республики Казахстан: оправдаются ли ожидания гражданского общества?</w:t>
      </w:r>
    </w:p>
    <w:p w:rsidR="00B359B3" w:rsidRDefault="00B359B3" w:rsidP="00601B29">
      <w:pPr>
        <w:spacing w:after="0" w:line="360" w:lineRule="auto"/>
        <w:ind w:firstLine="709"/>
        <w:jc w:val="center"/>
        <w:rPr>
          <w:rFonts w:ascii="Times New Roman" w:hAnsi="Times New Roman" w:cs="Times New Roman"/>
          <w:sz w:val="28"/>
          <w:szCs w:val="28"/>
        </w:rPr>
      </w:pPr>
    </w:p>
    <w:p w:rsidR="002F1FA5" w:rsidRDefault="002F1FA5" w:rsidP="00601B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Уголовно-исполнительный кодекс Республики Казахстан выступает важным средством осуществления политики государства в сфере предупреждения преступности. </w:t>
      </w:r>
      <w:proofErr w:type="gramStart"/>
      <w:r>
        <w:rPr>
          <w:rFonts w:ascii="Times New Roman" w:hAnsi="Times New Roman" w:cs="Times New Roman"/>
          <w:sz w:val="28"/>
          <w:szCs w:val="28"/>
        </w:rPr>
        <w:t xml:space="preserve">Поскольку в данной сфере весьма актуален диалог гражданского общества и государства, справедливо полагать, что </w:t>
      </w:r>
      <w:r w:rsidR="00B94529">
        <w:rPr>
          <w:rFonts w:ascii="Times New Roman" w:hAnsi="Times New Roman" w:cs="Times New Roman"/>
          <w:sz w:val="28"/>
          <w:szCs w:val="28"/>
        </w:rPr>
        <w:t xml:space="preserve">уголовно-исполнительные нормы и отношения отражают направления уголовно-исполнительной политики, связанные с доминантой развития гражданского общества, проявляющиеся в таких аспектах, как </w:t>
      </w:r>
      <w:proofErr w:type="spellStart"/>
      <w:r w:rsidR="00B94529">
        <w:rPr>
          <w:rFonts w:ascii="Times New Roman" w:hAnsi="Times New Roman" w:cs="Times New Roman"/>
          <w:sz w:val="28"/>
          <w:szCs w:val="28"/>
        </w:rPr>
        <w:t>ресоциализация</w:t>
      </w:r>
      <w:proofErr w:type="spellEnd"/>
      <w:r w:rsidR="00B94529">
        <w:rPr>
          <w:rFonts w:ascii="Times New Roman" w:hAnsi="Times New Roman" w:cs="Times New Roman"/>
          <w:sz w:val="28"/>
          <w:szCs w:val="28"/>
        </w:rPr>
        <w:t xml:space="preserve"> осужденных, общественный контроль за деятельностью институтов уголовно-исполнительной системы, реализация альтернативных мер уголовно-правового воздействия, защиты прав человека в условиях</w:t>
      </w:r>
      <w:proofErr w:type="gramEnd"/>
      <w:r w:rsidR="00B94529">
        <w:rPr>
          <w:rFonts w:ascii="Times New Roman" w:hAnsi="Times New Roman" w:cs="Times New Roman"/>
          <w:sz w:val="28"/>
          <w:szCs w:val="28"/>
        </w:rPr>
        <w:t xml:space="preserve"> применения средств </w:t>
      </w:r>
      <w:proofErr w:type="spellStart"/>
      <w:r w:rsidR="00B94529">
        <w:rPr>
          <w:rFonts w:ascii="Times New Roman" w:hAnsi="Times New Roman" w:cs="Times New Roman"/>
          <w:sz w:val="28"/>
          <w:szCs w:val="28"/>
        </w:rPr>
        <w:t>посткриминального</w:t>
      </w:r>
      <w:proofErr w:type="spellEnd"/>
      <w:r w:rsidR="00B94529">
        <w:rPr>
          <w:rFonts w:ascii="Times New Roman" w:hAnsi="Times New Roman" w:cs="Times New Roman"/>
          <w:sz w:val="28"/>
          <w:szCs w:val="28"/>
        </w:rPr>
        <w:t xml:space="preserve"> контроля. </w:t>
      </w:r>
    </w:p>
    <w:p w:rsidR="00B94529" w:rsidRDefault="00B94529"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Касаясь вопросов о принятии новых Кодексов, регулирующих отношения в области противодействия преступности, Президент Республики Казахстан Н.А. Назарбаев </w:t>
      </w:r>
      <w:r w:rsidR="009A59F9">
        <w:rPr>
          <w:rFonts w:ascii="Times New Roman" w:hAnsi="Times New Roman" w:cs="Times New Roman"/>
          <w:sz w:val="28"/>
          <w:szCs w:val="28"/>
        </w:rPr>
        <w:t>пояснил, что</w:t>
      </w:r>
      <w:r w:rsidR="005D7529">
        <w:rPr>
          <w:rFonts w:ascii="Times New Roman" w:hAnsi="Times New Roman" w:cs="Times New Roman"/>
          <w:sz w:val="28"/>
          <w:szCs w:val="28"/>
        </w:rPr>
        <w:t xml:space="preserve"> </w:t>
      </w:r>
      <w:bookmarkStart w:id="0" w:name="_GoBack"/>
      <w:bookmarkEnd w:id="0"/>
      <w:r w:rsidR="009A59F9">
        <w:rPr>
          <w:rFonts w:ascii="Times New Roman" w:hAnsi="Times New Roman" w:cs="Times New Roman"/>
          <w:sz w:val="28"/>
          <w:szCs w:val="28"/>
        </w:rPr>
        <w:t>«</w:t>
      </w:r>
      <w:r>
        <w:rPr>
          <w:rFonts w:ascii="Times New Roman" w:hAnsi="Times New Roman" w:cs="Times New Roman"/>
          <w:sz w:val="28"/>
          <w:szCs w:val="28"/>
        </w:rPr>
        <w:t>принятие новых Уголовного, Уголовно-исполнительного кодексов, Кодекса об административных правонарушениях…будет означать модернизацию Права». Несомненно, что модернизация право</w:t>
      </w:r>
      <w:r w:rsidR="009A59F9">
        <w:rPr>
          <w:rFonts w:ascii="Times New Roman" w:hAnsi="Times New Roman" w:cs="Times New Roman"/>
          <w:sz w:val="28"/>
          <w:szCs w:val="28"/>
        </w:rPr>
        <w:t>вой системы страны тесно связан</w:t>
      </w:r>
      <w:r>
        <w:rPr>
          <w:rFonts w:ascii="Times New Roman" w:hAnsi="Times New Roman" w:cs="Times New Roman"/>
          <w:sz w:val="28"/>
          <w:szCs w:val="28"/>
        </w:rPr>
        <w:t>а с поиском стратегий оптимального взаимодействия государственн</w:t>
      </w:r>
      <w:r w:rsidR="001A01B4">
        <w:rPr>
          <w:rFonts w:ascii="Times New Roman" w:hAnsi="Times New Roman" w:cs="Times New Roman"/>
          <w:sz w:val="28"/>
          <w:szCs w:val="28"/>
        </w:rPr>
        <w:t xml:space="preserve">ых, публично-властных структур и гражданского общества. Данное обстоятельство имеет непосредственное отношение </w:t>
      </w:r>
      <w:r w:rsidR="006478AA">
        <w:rPr>
          <w:rFonts w:ascii="Times New Roman" w:hAnsi="Times New Roman" w:cs="Times New Roman"/>
          <w:sz w:val="28"/>
          <w:szCs w:val="28"/>
        </w:rPr>
        <w:t xml:space="preserve">к сфере правового регулирования исполнения наказаний и иных мер уголовно-правового воздействия, находящей отражение в национальном уголовно-исполнительном законодательстве. В </w:t>
      </w:r>
      <w:r w:rsidR="006478AA">
        <w:rPr>
          <w:rFonts w:ascii="Times New Roman" w:hAnsi="Times New Roman" w:cs="Times New Roman"/>
          <w:sz w:val="28"/>
          <w:szCs w:val="28"/>
        </w:rPr>
        <w:lastRenderedPageBreak/>
        <w:t>связи с э</w:t>
      </w:r>
      <w:r w:rsidR="009A59F9">
        <w:rPr>
          <w:rFonts w:ascii="Times New Roman" w:hAnsi="Times New Roman" w:cs="Times New Roman"/>
          <w:sz w:val="28"/>
          <w:szCs w:val="28"/>
        </w:rPr>
        <w:t xml:space="preserve">тим возникает вопрос о том, </w:t>
      </w:r>
      <w:r w:rsidR="006478AA">
        <w:rPr>
          <w:rFonts w:ascii="Times New Roman" w:hAnsi="Times New Roman" w:cs="Times New Roman"/>
          <w:sz w:val="28"/>
          <w:szCs w:val="28"/>
        </w:rPr>
        <w:t xml:space="preserve">насколько Проект Уголовно-исполнительного кодекса </w:t>
      </w:r>
      <w:r w:rsidR="00C17EF8">
        <w:rPr>
          <w:rFonts w:ascii="Times New Roman" w:hAnsi="Times New Roman" w:cs="Times New Roman"/>
          <w:sz w:val="28"/>
          <w:szCs w:val="28"/>
        </w:rPr>
        <w:t>Республики</w:t>
      </w:r>
      <w:r w:rsidR="006478AA">
        <w:rPr>
          <w:rFonts w:ascii="Times New Roman" w:hAnsi="Times New Roman" w:cs="Times New Roman"/>
          <w:sz w:val="28"/>
          <w:szCs w:val="28"/>
        </w:rPr>
        <w:t xml:space="preserve"> Казахстан, предложенный для обсуждения юридической общественности страны, отвечает решению задач инновационного развития и модернизации государства и гражданского общества Казахстана. </w:t>
      </w:r>
    </w:p>
    <w:p w:rsidR="006478AA" w:rsidRDefault="006478AA"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A59F9">
        <w:rPr>
          <w:rFonts w:ascii="Times New Roman" w:hAnsi="Times New Roman" w:cs="Times New Roman"/>
          <w:sz w:val="28"/>
          <w:szCs w:val="28"/>
        </w:rPr>
        <w:t>роект Уголовно-исполнительного к</w:t>
      </w:r>
      <w:r>
        <w:rPr>
          <w:rFonts w:ascii="Times New Roman" w:hAnsi="Times New Roman" w:cs="Times New Roman"/>
          <w:sz w:val="28"/>
          <w:szCs w:val="28"/>
        </w:rPr>
        <w:t xml:space="preserve">одекса Республики Казахстан (далее УИК РК) вполне традиционно </w:t>
      </w:r>
      <w:r w:rsidR="009A59F9">
        <w:rPr>
          <w:rFonts w:ascii="Times New Roman" w:hAnsi="Times New Roman" w:cs="Times New Roman"/>
          <w:sz w:val="28"/>
          <w:szCs w:val="28"/>
        </w:rPr>
        <w:t>включает Общую и Особенную части</w:t>
      </w:r>
      <w:r>
        <w:rPr>
          <w:rFonts w:ascii="Times New Roman" w:hAnsi="Times New Roman" w:cs="Times New Roman"/>
          <w:sz w:val="28"/>
          <w:szCs w:val="28"/>
        </w:rPr>
        <w:t xml:space="preserve">. В нем представлены положения, посвященные целям и задачам уголовно-исполнительного законодательства, правовому статусу осужденных, структуре уголовно-исполнительной системы, правовым формам и видам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ее деятельностью. </w:t>
      </w:r>
      <w:r w:rsidR="00EC7D72">
        <w:rPr>
          <w:rFonts w:ascii="Times New Roman" w:hAnsi="Times New Roman" w:cs="Times New Roman"/>
          <w:sz w:val="28"/>
          <w:szCs w:val="28"/>
        </w:rPr>
        <w:t>Особенная часть Проекта УИК РК содержит порядок исполнения основных и дополнительных видов наказаний, реж</w:t>
      </w:r>
      <w:r w:rsidR="009A59F9">
        <w:rPr>
          <w:rFonts w:ascii="Times New Roman" w:hAnsi="Times New Roman" w:cs="Times New Roman"/>
          <w:sz w:val="28"/>
          <w:szCs w:val="28"/>
        </w:rPr>
        <w:t xml:space="preserve">им освобождения от отбывания </w:t>
      </w:r>
      <w:r w:rsidR="00EC7D72">
        <w:rPr>
          <w:rFonts w:ascii="Times New Roman" w:hAnsi="Times New Roman" w:cs="Times New Roman"/>
          <w:sz w:val="28"/>
          <w:szCs w:val="28"/>
        </w:rPr>
        <w:t xml:space="preserve">наказания. Очевидным достоинством проекта, кроме его концептуального характера, является закрепление института </w:t>
      </w:r>
      <w:proofErr w:type="spellStart"/>
      <w:r w:rsidR="00EC7D72">
        <w:rPr>
          <w:rFonts w:ascii="Times New Roman" w:hAnsi="Times New Roman" w:cs="Times New Roman"/>
          <w:sz w:val="28"/>
          <w:szCs w:val="28"/>
        </w:rPr>
        <w:t>пробационного</w:t>
      </w:r>
      <w:proofErr w:type="spellEnd"/>
      <w:r w:rsidR="00EC7D72">
        <w:rPr>
          <w:rFonts w:ascii="Times New Roman" w:hAnsi="Times New Roman" w:cs="Times New Roman"/>
          <w:sz w:val="28"/>
          <w:szCs w:val="28"/>
        </w:rPr>
        <w:t xml:space="preserve"> надзора, направленного на совершенствование организационно-правовых основ исполнения пробации в Казахстане. Однако принятие нового Уголовно-исполнительного кодекса – это весьма серьёзный шаг в реформировании правовой системы страны</w:t>
      </w:r>
      <w:r w:rsidR="009A59F9">
        <w:rPr>
          <w:rFonts w:ascii="Times New Roman" w:hAnsi="Times New Roman" w:cs="Times New Roman"/>
          <w:sz w:val="28"/>
          <w:szCs w:val="28"/>
        </w:rPr>
        <w:t>,</w:t>
      </w:r>
      <w:r w:rsidR="00EC7D72">
        <w:rPr>
          <w:rFonts w:ascii="Times New Roman" w:hAnsi="Times New Roman" w:cs="Times New Roman"/>
          <w:sz w:val="28"/>
          <w:szCs w:val="28"/>
        </w:rPr>
        <w:t xml:space="preserve"> и поэтом</w:t>
      </w:r>
      <w:r w:rsidR="009A59F9">
        <w:rPr>
          <w:rFonts w:ascii="Times New Roman" w:hAnsi="Times New Roman" w:cs="Times New Roman"/>
          <w:sz w:val="28"/>
          <w:szCs w:val="28"/>
        </w:rPr>
        <w:t>у пристального внимания требуют пробелы и спорные положения П</w:t>
      </w:r>
      <w:r w:rsidR="00EC7D72">
        <w:rPr>
          <w:rFonts w:ascii="Times New Roman" w:hAnsi="Times New Roman" w:cs="Times New Roman"/>
          <w:sz w:val="28"/>
          <w:szCs w:val="28"/>
        </w:rPr>
        <w:t xml:space="preserve">роекта данного законодательного акта, </w:t>
      </w:r>
      <w:r w:rsidR="009A59F9">
        <w:rPr>
          <w:rFonts w:ascii="Times New Roman" w:hAnsi="Times New Roman" w:cs="Times New Roman"/>
          <w:sz w:val="28"/>
          <w:szCs w:val="28"/>
        </w:rPr>
        <w:t xml:space="preserve">нуждающиеся в </w:t>
      </w:r>
      <w:r w:rsidR="00EC7D72">
        <w:rPr>
          <w:rFonts w:ascii="Times New Roman" w:hAnsi="Times New Roman" w:cs="Times New Roman"/>
          <w:sz w:val="28"/>
          <w:szCs w:val="28"/>
        </w:rPr>
        <w:t>корректировк</w:t>
      </w:r>
      <w:r w:rsidR="009A59F9">
        <w:rPr>
          <w:rFonts w:ascii="Times New Roman" w:hAnsi="Times New Roman" w:cs="Times New Roman"/>
          <w:sz w:val="28"/>
          <w:szCs w:val="28"/>
        </w:rPr>
        <w:t>е</w:t>
      </w:r>
      <w:r w:rsidR="00EC7D72">
        <w:rPr>
          <w:rFonts w:ascii="Times New Roman" w:hAnsi="Times New Roman" w:cs="Times New Roman"/>
          <w:sz w:val="28"/>
          <w:szCs w:val="28"/>
        </w:rPr>
        <w:t xml:space="preserve"> в целях повышения эффективности нового уголовно-исполнительного законодательства Республики Казахстан. </w:t>
      </w:r>
    </w:p>
    <w:p w:rsidR="00BC10EF" w:rsidRDefault="00BC10EF"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рассматриваемом контексте определ</w:t>
      </w:r>
      <w:r w:rsidR="00D306AE">
        <w:rPr>
          <w:rFonts w:ascii="Times New Roman" w:hAnsi="Times New Roman" w:cs="Times New Roman"/>
          <w:sz w:val="28"/>
          <w:szCs w:val="28"/>
        </w:rPr>
        <w:t xml:space="preserve">енные замечания вызывает глава </w:t>
      </w:r>
      <w:r>
        <w:rPr>
          <w:rFonts w:ascii="Times New Roman" w:hAnsi="Times New Roman" w:cs="Times New Roman"/>
          <w:sz w:val="28"/>
          <w:szCs w:val="28"/>
        </w:rPr>
        <w:t>1 Общей части Проекта УИК РК, включающая перечень дефиниций, содержащихся в Проекте. Нужно ли, например, отражать в нем «</w:t>
      </w:r>
      <w:r w:rsidR="003467BB">
        <w:rPr>
          <w:rFonts w:ascii="Times New Roman" w:hAnsi="Times New Roman" w:cs="Times New Roman"/>
          <w:sz w:val="28"/>
          <w:szCs w:val="28"/>
        </w:rPr>
        <w:t xml:space="preserve">контролируемый самостоятельный выезд за пределы Республики Казахстан выдворенного судом иностранца». Не относится ли это к сфере административно-правового режима иностранных граждан в Республике Казахстан и не допускается ли в данном случае неоправданного «синтеза» административно-правового и уголовно-исполнительного регулирования </w:t>
      </w:r>
      <w:r w:rsidR="003467BB">
        <w:rPr>
          <w:rFonts w:ascii="Times New Roman" w:hAnsi="Times New Roman" w:cs="Times New Roman"/>
          <w:sz w:val="28"/>
          <w:szCs w:val="28"/>
        </w:rPr>
        <w:lastRenderedPageBreak/>
        <w:t>общественных отношений? В Проекте УИК РК нарушитель установленного порядка отбывания наказания понимается как «лицо, осужденн</w:t>
      </w:r>
      <w:r w:rsidR="009A59F9">
        <w:rPr>
          <w:rFonts w:ascii="Times New Roman" w:hAnsi="Times New Roman" w:cs="Times New Roman"/>
          <w:sz w:val="28"/>
          <w:szCs w:val="28"/>
        </w:rPr>
        <w:t>ое к лишению свободы, не желающе</w:t>
      </w:r>
      <w:r w:rsidR="003467BB">
        <w:rPr>
          <w:rFonts w:ascii="Times New Roman" w:hAnsi="Times New Roman" w:cs="Times New Roman"/>
          <w:sz w:val="28"/>
          <w:szCs w:val="28"/>
        </w:rPr>
        <w:t>е соблюдать требования режима, и вследствие чего к нему применяются меры взыскания…». Помимо того, что здесь имеется погрешность в юридической технике (право должно регулировать не желания или неж</w:t>
      </w:r>
      <w:r w:rsidR="009A59F9">
        <w:rPr>
          <w:rFonts w:ascii="Times New Roman" w:hAnsi="Times New Roman" w:cs="Times New Roman"/>
          <w:sz w:val="28"/>
          <w:szCs w:val="28"/>
        </w:rPr>
        <w:t>елания того или иного лица, а</w:t>
      </w:r>
      <w:r w:rsidR="00AA37BC">
        <w:rPr>
          <w:rFonts w:ascii="Times New Roman" w:hAnsi="Times New Roman" w:cs="Times New Roman"/>
          <w:sz w:val="28"/>
          <w:szCs w:val="28"/>
        </w:rPr>
        <w:t xml:space="preserve"> его конкретные поведенческие акты, потому лучше было бы сказать </w:t>
      </w:r>
      <w:r w:rsidR="00AA37BC" w:rsidRPr="00D306AE">
        <w:rPr>
          <w:rFonts w:ascii="Times New Roman" w:hAnsi="Times New Roman" w:cs="Times New Roman"/>
          <w:sz w:val="28"/>
          <w:szCs w:val="28"/>
          <w:u w:val="single"/>
        </w:rPr>
        <w:t>«…нарушившее требования режима»</w:t>
      </w:r>
      <w:r w:rsidR="00AA37BC">
        <w:rPr>
          <w:rFonts w:ascii="Times New Roman" w:hAnsi="Times New Roman" w:cs="Times New Roman"/>
          <w:sz w:val="28"/>
          <w:szCs w:val="28"/>
        </w:rPr>
        <w:t xml:space="preserve">), возникает вопрос о том, </w:t>
      </w:r>
      <w:r w:rsidR="00AA37BC" w:rsidRPr="00D306AE">
        <w:rPr>
          <w:rFonts w:ascii="Times New Roman" w:hAnsi="Times New Roman" w:cs="Times New Roman"/>
          <w:sz w:val="28"/>
          <w:szCs w:val="28"/>
          <w:u w:val="single"/>
        </w:rPr>
        <w:t>почему нарушитель – это только лицо, осужденное к наказанию в виде лишения свободы?</w:t>
      </w:r>
      <w:r w:rsidR="00AA37BC">
        <w:rPr>
          <w:rFonts w:ascii="Times New Roman" w:hAnsi="Times New Roman" w:cs="Times New Roman"/>
          <w:sz w:val="28"/>
          <w:szCs w:val="28"/>
        </w:rPr>
        <w:t xml:space="preserve"> Как быть тогда с лицами, находящим</w:t>
      </w:r>
      <w:r w:rsidR="009A59F9">
        <w:rPr>
          <w:rFonts w:ascii="Times New Roman" w:hAnsi="Times New Roman" w:cs="Times New Roman"/>
          <w:sz w:val="28"/>
          <w:szCs w:val="28"/>
        </w:rPr>
        <w:t>и</w:t>
      </w:r>
      <w:r w:rsidR="00AA37BC">
        <w:rPr>
          <w:rFonts w:ascii="Times New Roman" w:hAnsi="Times New Roman" w:cs="Times New Roman"/>
          <w:sz w:val="28"/>
          <w:szCs w:val="28"/>
        </w:rPr>
        <w:t xml:space="preserve">ся на пробации, отбывающими наказание в виде ареста, исправительных работ, привлечения к общественным работам? Получается, что они при нарушении соответствующего режима уголовно-правового воздействия (например, при уклонении от </w:t>
      </w:r>
      <w:proofErr w:type="spellStart"/>
      <w:r w:rsidR="00AA37BC">
        <w:rPr>
          <w:rFonts w:ascii="Times New Roman" w:hAnsi="Times New Roman" w:cs="Times New Roman"/>
          <w:sz w:val="28"/>
          <w:szCs w:val="28"/>
        </w:rPr>
        <w:t>пробационного</w:t>
      </w:r>
      <w:proofErr w:type="spellEnd"/>
      <w:r w:rsidR="00AA37BC">
        <w:rPr>
          <w:rFonts w:ascii="Times New Roman" w:hAnsi="Times New Roman" w:cs="Times New Roman"/>
          <w:sz w:val="28"/>
          <w:szCs w:val="28"/>
        </w:rPr>
        <w:t xml:space="preserve"> надзора) «нарушителями», по логике Проекта, не признаются, а значит, невозможно будет дифференцировать их правовой статус. Аналогичные нарекания вызывает дефиниция «лицо, систематически нарушающее установленный порядок отбывания наказания», а так</w:t>
      </w:r>
      <w:r w:rsidR="00DB446C">
        <w:rPr>
          <w:rFonts w:ascii="Times New Roman" w:hAnsi="Times New Roman" w:cs="Times New Roman"/>
          <w:sz w:val="28"/>
          <w:szCs w:val="28"/>
        </w:rPr>
        <w:t>же «злостный нарушитель». И в том</w:t>
      </w:r>
      <w:r w:rsidR="009A59F9">
        <w:rPr>
          <w:rFonts w:ascii="Times New Roman" w:hAnsi="Times New Roman" w:cs="Times New Roman"/>
          <w:sz w:val="28"/>
          <w:szCs w:val="28"/>
        </w:rPr>
        <w:t>,</w:t>
      </w:r>
      <w:r w:rsidR="00DB446C">
        <w:rPr>
          <w:rFonts w:ascii="Times New Roman" w:hAnsi="Times New Roman" w:cs="Times New Roman"/>
          <w:sz w:val="28"/>
          <w:szCs w:val="28"/>
        </w:rPr>
        <w:t xml:space="preserve"> и </w:t>
      </w:r>
      <w:r w:rsidR="009A59F9">
        <w:rPr>
          <w:rFonts w:ascii="Times New Roman" w:hAnsi="Times New Roman" w:cs="Times New Roman"/>
          <w:sz w:val="28"/>
          <w:szCs w:val="28"/>
        </w:rPr>
        <w:t xml:space="preserve">в </w:t>
      </w:r>
      <w:r w:rsidR="00DB446C">
        <w:rPr>
          <w:rFonts w:ascii="Times New Roman" w:hAnsi="Times New Roman" w:cs="Times New Roman"/>
          <w:sz w:val="28"/>
          <w:szCs w:val="28"/>
        </w:rPr>
        <w:t xml:space="preserve">другом случае речь идет о лицах, осужденных к лишению свободы, тогда как остальных осужденных оставили вне «поля зрения» разработчиков Проекта. </w:t>
      </w:r>
    </w:p>
    <w:p w:rsidR="00DB446C" w:rsidRDefault="00DB446C"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вполне содержательной в аспекте юридической тех</w:t>
      </w:r>
      <w:r w:rsidR="009A59F9">
        <w:rPr>
          <w:rFonts w:ascii="Times New Roman" w:hAnsi="Times New Roman" w:cs="Times New Roman"/>
          <w:sz w:val="28"/>
          <w:szCs w:val="28"/>
        </w:rPr>
        <w:t>ники и обыкновенной логики являе</w:t>
      </w:r>
      <w:r>
        <w:rPr>
          <w:rFonts w:ascii="Times New Roman" w:hAnsi="Times New Roman" w:cs="Times New Roman"/>
          <w:sz w:val="28"/>
          <w:szCs w:val="28"/>
        </w:rPr>
        <w:t xml:space="preserve">тся дефиниция «безопасное место», понимаемая как </w:t>
      </w:r>
      <w:r w:rsidRPr="00D306AE">
        <w:rPr>
          <w:rFonts w:ascii="Times New Roman" w:hAnsi="Times New Roman" w:cs="Times New Roman"/>
          <w:sz w:val="28"/>
          <w:szCs w:val="28"/>
          <w:u w:val="single"/>
        </w:rPr>
        <w:t>«камера для содержания осужденных, в отношении которых возникла угроза их личной изоляции»</w:t>
      </w:r>
      <w:r>
        <w:rPr>
          <w:rFonts w:ascii="Times New Roman" w:hAnsi="Times New Roman" w:cs="Times New Roman"/>
          <w:sz w:val="28"/>
          <w:szCs w:val="28"/>
        </w:rPr>
        <w:t>. Представляется, что угроза может возникнуть в отношении жизни, здоровья, половой неприкосновенности и свободы осужденных, но не их «личной изоляции». Тем более в данном случае не говорится, в отношении каких именно осужденных – всех или только отбывающих наказание в виде лишения свободы. Довольно узко определяется в Проекте общественный контроль</w:t>
      </w:r>
      <w:r w:rsidR="00674017">
        <w:rPr>
          <w:rFonts w:ascii="Times New Roman" w:hAnsi="Times New Roman" w:cs="Times New Roman"/>
          <w:sz w:val="28"/>
          <w:szCs w:val="28"/>
        </w:rPr>
        <w:t xml:space="preserve">, означающий «…деятельность граждан, объединенных в общественные и некоммерческие организации для осуществления </w:t>
      </w:r>
      <w:proofErr w:type="gramStart"/>
      <w:r w:rsidR="00674017">
        <w:rPr>
          <w:rFonts w:ascii="Times New Roman" w:hAnsi="Times New Roman" w:cs="Times New Roman"/>
          <w:sz w:val="28"/>
          <w:szCs w:val="28"/>
        </w:rPr>
        <w:t>контроля за</w:t>
      </w:r>
      <w:proofErr w:type="gramEnd"/>
      <w:r w:rsidR="00674017">
        <w:rPr>
          <w:rFonts w:ascii="Times New Roman" w:hAnsi="Times New Roman" w:cs="Times New Roman"/>
          <w:sz w:val="28"/>
          <w:szCs w:val="28"/>
        </w:rPr>
        <w:t xml:space="preserve"> соблюдением прав и законных </w:t>
      </w:r>
      <w:r w:rsidR="00674017">
        <w:rPr>
          <w:rFonts w:ascii="Times New Roman" w:hAnsi="Times New Roman" w:cs="Times New Roman"/>
          <w:sz w:val="28"/>
          <w:szCs w:val="28"/>
        </w:rPr>
        <w:lastRenderedPageBreak/>
        <w:t xml:space="preserve">интересов лиц, содержащихся в учреждениях, в сфере соблюдения условий содержания, медико-санитарного обеспечения, организации труда, досуга и обучения, предусмотренные законодательством Республики Казахстан». </w:t>
      </w:r>
    </w:p>
    <w:p w:rsidR="00674017" w:rsidRDefault="00674017"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вполне удачной представляется формулировка «обществе</w:t>
      </w:r>
      <w:r w:rsidR="009A59F9">
        <w:rPr>
          <w:rFonts w:ascii="Times New Roman" w:hAnsi="Times New Roman" w:cs="Times New Roman"/>
          <w:sz w:val="28"/>
          <w:szCs w:val="28"/>
        </w:rPr>
        <w:t>нный контроль – деятельность по</w:t>
      </w:r>
      <w:r>
        <w:rPr>
          <w:rFonts w:ascii="Times New Roman" w:hAnsi="Times New Roman" w:cs="Times New Roman"/>
          <w:sz w:val="28"/>
          <w:szCs w:val="28"/>
        </w:rPr>
        <w:t>… осуществлению контроля», тогда как</w:t>
      </w:r>
      <w:r w:rsidR="009A59F9">
        <w:rPr>
          <w:rFonts w:ascii="Times New Roman" w:hAnsi="Times New Roman" w:cs="Times New Roman"/>
          <w:sz w:val="28"/>
          <w:szCs w:val="28"/>
        </w:rPr>
        <w:t>,</w:t>
      </w:r>
      <w:r>
        <w:rPr>
          <w:rFonts w:ascii="Times New Roman" w:hAnsi="Times New Roman" w:cs="Times New Roman"/>
          <w:sz w:val="28"/>
          <w:szCs w:val="28"/>
        </w:rPr>
        <w:t xml:space="preserve"> скорее, это деятельность установления и предупреждения нарушений в системе объектов контроля». Кроме того, почему в глоссарии Проекта упоминаются только лица</w:t>
      </w:r>
      <w:r w:rsidR="009A59F9">
        <w:rPr>
          <w:rFonts w:ascii="Times New Roman" w:hAnsi="Times New Roman" w:cs="Times New Roman"/>
          <w:sz w:val="28"/>
          <w:szCs w:val="28"/>
        </w:rPr>
        <w:t>,</w:t>
      </w:r>
      <w:r>
        <w:rPr>
          <w:rFonts w:ascii="Times New Roman" w:hAnsi="Times New Roman" w:cs="Times New Roman"/>
          <w:sz w:val="28"/>
          <w:szCs w:val="28"/>
        </w:rPr>
        <w:t xml:space="preserve"> «содержащиеся в учреждениях» (кстати, следовало бы уточнить, в каких именно учреждениях?). Разве условия исполнения и отбывания наказаний и иных мер уголовно-правового воздействия не должны</w:t>
      </w:r>
      <w:r w:rsidR="00346E4E">
        <w:rPr>
          <w:rFonts w:ascii="Times New Roman" w:hAnsi="Times New Roman" w:cs="Times New Roman"/>
          <w:sz w:val="28"/>
          <w:szCs w:val="28"/>
        </w:rPr>
        <w:t xml:space="preserve"> входить в состав объектов общественного контроля? И, наконец, поче</w:t>
      </w:r>
      <w:r w:rsidR="009A59F9">
        <w:rPr>
          <w:rFonts w:ascii="Times New Roman" w:hAnsi="Times New Roman" w:cs="Times New Roman"/>
          <w:sz w:val="28"/>
          <w:szCs w:val="28"/>
        </w:rPr>
        <w:t>му общественный контроль сводит</w:t>
      </w:r>
      <w:r w:rsidR="00346E4E">
        <w:rPr>
          <w:rFonts w:ascii="Times New Roman" w:hAnsi="Times New Roman" w:cs="Times New Roman"/>
          <w:sz w:val="28"/>
          <w:szCs w:val="28"/>
        </w:rPr>
        <w:t xml:space="preserve">ся только к соблюдению условий содержания, медико-санитарного обеспечения, организации труда, досуга и обучения? Как быть со сферой прав осужденных как граждан Республики Казахстан, со сферой законности деятельности органов и учреждений уголовно-исполнительной системы в целом? Представляется, что общественный контроль должен осуществляться и в этих областях, иначе он будет малосодержательным и неэффективным. </w:t>
      </w:r>
    </w:p>
    <w:p w:rsidR="00346E4E" w:rsidRDefault="00346E4E"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Касаясь других терминологических конструкций, представленных в глоссарии разработчиками Проекта УИК РК, нельзя не отметить и другие спорные моменты. Например, нужно ли было акцентировать внимание на подозреваемых и обвиняемых, содержащихся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СИЗО, если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их отношении применяются меры уголовно-процессуального принуждения, а не уголовно-правового воздействия и тем более – наказания. И </w:t>
      </w:r>
      <w:r w:rsidR="009A59F9">
        <w:rPr>
          <w:rFonts w:ascii="Times New Roman" w:hAnsi="Times New Roman" w:cs="Times New Roman"/>
          <w:sz w:val="28"/>
          <w:szCs w:val="28"/>
        </w:rPr>
        <w:t xml:space="preserve">если </w:t>
      </w:r>
      <w:r>
        <w:rPr>
          <w:rFonts w:ascii="Times New Roman" w:hAnsi="Times New Roman" w:cs="Times New Roman"/>
          <w:sz w:val="28"/>
          <w:szCs w:val="28"/>
        </w:rPr>
        <w:t>учреждения уголовно-исполнительной системы – это «государственное учреждение», предназначенное для отбывания наказания лицами, осужденными к лишению свободы в зависимости от степени изоляции», то че</w:t>
      </w:r>
      <w:r w:rsidR="002E0F45">
        <w:rPr>
          <w:rFonts w:ascii="Times New Roman" w:hAnsi="Times New Roman" w:cs="Times New Roman"/>
          <w:sz w:val="28"/>
          <w:szCs w:val="28"/>
        </w:rPr>
        <w:t xml:space="preserve">м тогда являются иные структуры, помимо службы пробации? Надо ли было дублировать положения гражданско-процессуального законодательства Республики Казахстан, включая в Общие </w:t>
      </w:r>
      <w:r w:rsidR="009A59F9">
        <w:rPr>
          <w:rFonts w:ascii="Times New Roman" w:hAnsi="Times New Roman" w:cs="Times New Roman"/>
          <w:sz w:val="28"/>
          <w:szCs w:val="28"/>
        </w:rPr>
        <w:t>Положения Проекта УИК РК понятия</w:t>
      </w:r>
      <w:r w:rsidR="002E0F45">
        <w:rPr>
          <w:rFonts w:ascii="Times New Roman" w:hAnsi="Times New Roman" w:cs="Times New Roman"/>
          <w:sz w:val="28"/>
          <w:szCs w:val="28"/>
        </w:rPr>
        <w:t xml:space="preserve"> «родственники», </w:t>
      </w:r>
      <w:r w:rsidR="002E0F45">
        <w:rPr>
          <w:rFonts w:ascii="Times New Roman" w:hAnsi="Times New Roman" w:cs="Times New Roman"/>
          <w:sz w:val="28"/>
          <w:szCs w:val="28"/>
        </w:rPr>
        <w:lastRenderedPageBreak/>
        <w:t xml:space="preserve">«близкие родственники», «рабочее время осуждённого». </w:t>
      </w:r>
      <w:r w:rsidR="00EF20EE">
        <w:rPr>
          <w:rFonts w:ascii="Times New Roman" w:hAnsi="Times New Roman" w:cs="Times New Roman"/>
          <w:sz w:val="28"/>
          <w:szCs w:val="28"/>
        </w:rPr>
        <w:t>Дискуссионным остается вопрос о возможности математического измерения степени исправления осужденных («н</w:t>
      </w:r>
      <w:r w:rsidR="009A59F9">
        <w:rPr>
          <w:rFonts w:ascii="Times New Roman" w:hAnsi="Times New Roman" w:cs="Times New Roman"/>
          <w:sz w:val="28"/>
          <w:szCs w:val="28"/>
        </w:rPr>
        <w:t>улевая», первая, вторая и третья</w:t>
      </w:r>
      <w:r w:rsidR="00EF20EE">
        <w:rPr>
          <w:rFonts w:ascii="Times New Roman" w:hAnsi="Times New Roman" w:cs="Times New Roman"/>
          <w:sz w:val="28"/>
          <w:szCs w:val="28"/>
        </w:rPr>
        <w:t xml:space="preserve"> положительные степени поведения»). Насколько эти показатели будут успешно использоваться в отечественной уголовно-исполнительной системе? К сожалению, Общие положения Проекта УИК РК эти вопросы оставляют без ответа.</w:t>
      </w:r>
    </w:p>
    <w:p w:rsidR="00717545" w:rsidRDefault="00EF20EE"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пер</w:t>
      </w:r>
      <w:r w:rsidR="009A59F9">
        <w:rPr>
          <w:rFonts w:ascii="Times New Roman" w:hAnsi="Times New Roman" w:cs="Times New Roman"/>
          <w:sz w:val="28"/>
          <w:szCs w:val="28"/>
        </w:rPr>
        <w:t>ечне прав осужденных (статья 9 П</w:t>
      </w:r>
      <w:r>
        <w:rPr>
          <w:rFonts w:ascii="Times New Roman" w:hAnsi="Times New Roman" w:cs="Times New Roman"/>
          <w:sz w:val="28"/>
          <w:szCs w:val="28"/>
        </w:rPr>
        <w:t>роекта УИК РК) не упоминается право на получение образования, на признание и уважение их человеческого достоинства (упомянут только запрет жестокого или унижающего человеческое достоинство обращени</w:t>
      </w:r>
      <w:r w:rsidR="009A59F9">
        <w:rPr>
          <w:rFonts w:ascii="Times New Roman" w:hAnsi="Times New Roman" w:cs="Times New Roman"/>
          <w:sz w:val="28"/>
          <w:szCs w:val="28"/>
        </w:rPr>
        <w:t>я</w:t>
      </w:r>
      <w:r>
        <w:rPr>
          <w:rFonts w:ascii="Times New Roman" w:hAnsi="Times New Roman" w:cs="Times New Roman"/>
          <w:sz w:val="28"/>
          <w:szCs w:val="28"/>
        </w:rPr>
        <w:t xml:space="preserve">), на участие в отправлении религиозных обрядов (говорится только об ознакомлении с религиозной литературой в библиотеке учреждения). Конечно, злоупотребления религиозной свободой недопустимы (особенно с учетом опасности </w:t>
      </w:r>
      <w:r w:rsidR="00717545">
        <w:rPr>
          <w:rFonts w:ascii="Times New Roman" w:hAnsi="Times New Roman" w:cs="Times New Roman"/>
          <w:sz w:val="28"/>
          <w:szCs w:val="28"/>
        </w:rPr>
        <w:t>ваххабизма</w:t>
      </w:r>
      <w:r>
        <w:rPr>
          <w:rFonts w:ascii="Times New Roman" w:hAnsi="Times New Roman" w:cs="Times New Roman"/>
          <w:sz w:val="28"/>
          <w:szCs w:val="28"/>
        </w:rPr>
        <w:t xml:space="preserve"> и </w:t>
      </w:r>
      <w:r w:rsidR="00717545">
        <w:rPr>
          <w:rFonts w:ascii="Times New Roman" w:hAnsi="Times New Roman" w:cs="Times New Roman"/>
          <w:sz w:val="28"/>
          <w:szCs w:val="28"/>
        </w:rPr>
        <w:t>других</w:t>
      </w:r>
      <w:r>
        <w:rPr>
          <w:rFonts w:ascii="Times New Roman" w:hAnsi="Times New Roman" w:cs="Times New Roman"/>
          <w:sz w:val="28"/>
          <w:szCs w:val="28"/>
        </w:rPr>
        <w:t xml:space="preserve"> тоталитарных религиозных течений). </w:t>
      </w:r>
      <w:proofErr w:type="gramStart"/>
      <w:r w:rsidR="00717545">
        <w:rPr>
          <w:rFonts w:ascii="Times New Roman" w:hAnsi="Times New Roman" w:cs="Times New Roman"/>
          <w:sz w:val="28"/>
          <w:szCs w:val="28"/>
        </w:rPr>
        <w:t xml:space="preserve">Однако если ограничиваться только правом на ознакомление с религиозной литературой, можно существенно объединить сферу </w:t>
      </w:r>
      <w:proofErr w:type="spellStart"/>
      <w:r w:rsidR="00717545">
        <w:rPr>
          <w:rFonts w:ascii="Times New Roman" w:hAnsi="Times New Roman" w:cs="Times New Roman"/>
          <w:sz w:val="28"/>
          <w:szCs w:val="28"/>
        </w:rPr>
        <w:t>ресоциализации</w:t>
      </w:r>
      <w:proofErr w:type="spellEnd"/>
      <w:r w:rsidR="00717545">
        <w:rPr>
          <w:rFonts w:ascii="Times New Roman" w:hAnsi="Times New Roman" w:cs="Times New Roman"/>
          <w:sz w:val="28"/>
          <w:szCs w:val="28"/>
        </w:rPr>
        <w:t xml:space="preserve"> осужденных</w:t>
      </w:r>
      <w:r w:rsidR="009A59F9">
        <w:rPr>
          <w:rFonts w:ascii="Times New Roman" w:hAnsi="Times New Roman" w:cs="Times New Roman"/>
          <w:sz w:val="28"/>
          <w:szCs w:val="28"/>
        </w:rPr>
        <w:t>,</w:t>
      </w:r>
      <w:r w:rsidR="00717545">
        <w:rPr>
          <w:rFonts w:ascii="Times New Roman" w:hAnsi="Times New Roman" w:cs="Times New Roman"/>
          <w:sz w:val="28"/>
          <w:szCs w:val="28"/>
        </w:rPr>
        <w:t xml:space="preserve"> в которой религия занимает весьма важное место).</w:t>
      </w:r>
      <w:proofErr w:type="gramEnd"/>
    </w:p>
    <w:p w:rsidR="00EF20EE" w:rsidRDefault="00717545"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также излишне детализированным переч</w:t>
      </w:r>
      <w:r w:rsidR="009A59F9">
        <w:rPr>
          <w:rFonts w:ascii="Times New Roman" w:hAnsi="Times New Roman" w:cs="Times New Roman"/>
          <w:sz w:val="28"/>
          <w:szCs w:val="28"/>
        </w:rPr>
        <w:t>ен</w:t>
      </w:r>
      <w:r>
        <w:rPr>
          <w:rFonts w:ascii="Times New Roman" w:hAnsi="Times New Roman" w:cs="Times New Roman"/>
          <w:sz w:val="28"/>
          <w:szCs w:val="28"/>
        </w:rPr>
        <w:t>ь обязанностей осужденных (ст.10 Проекта УИК РК). Вряд ли, например, на уровне закона целесообразно закреплять обязанность иметь «опрятный внешний вид» и «соблюдать требования санитарии и гигиены». Обязанности должны быть четкими и лаконичными, содержащим</w:t>
      </w:r>
      <w:r w:rsidR="00266FC9">
        <w:rPr>
          <w:rFonts w:ascii="Times New Roman" w:hAnsi="Times New Roman" w:cs="Times New Roman"/>
          <w:sz w:val="28"/>
          <w:szCs w:val="28"/>
        </w:rPr>
        <w:t>и</w:t>
      </w:r>
      <w:r>
        <w:rPr>
          <w:rFonts w:ascii="Times New Roman" w:hAnsi="Times New Roman" w:cs="Times New Roman"/>
          <w:sz w:val="28"/>
          <w:szCs w:val="28"/>
        </w:rPr>
        <w:t xml:space="preserve"> требования правового характера. </w:t>
      </w:r>
    </w:p>
    <w:p w:rsidR="00717545" w:rsidRDefault="00717545"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Заслуживает внимания то обстоятельство, что в проекте УИК РК конструируются нормы, посвященные общественному контролю. </w:t>
      </w:r>
      <w:proofErr w:type="gramStart"/>
      <w:r>
        <w:rPr>
          <w:rFonts w:ascii="Times New Roman" w:hAnsi="Times New Roman" w:cs="Times New Roman"/>
          <w:sz w:val="28"/>
          <w:szCs w:val="28"/>
        </w:rPr>
        <w:t>Как отмечалось нами ранее</w:t>
      </w:r>
      <w:r w:rsidR="00266FC9">
        <w:rPr>
          <w:rFonts w:ascii="Times New Roman" w:hAnsi="Times New Roman" w:cs="Times New Roman"/>
          <w:sz w:val="28"/>
          <w:szCs w:val="28"/>
        </w:rPr>
        <w:t>, «</w:t>
      </w:r>
      <w:r>
        <w:rPr>
          <w:rFonts w:ascii="Times New Roman" w:hAnsi="Times New Roman" w:cs="Times New Roman"/>
          <w:sz w:val="28"/>
          <w:szCs w:val="28"/>
        </w:rPr>
        <w:t>общественный контроль в данной сфере выступает как разновидность социально-правового контроля», осуществляемого институтами гражданского общества в отношении обеспечения прав, свобод и законных интересов</w:t>
      </w:r>
      <w:r w:rsidR="00E06843">
        <w:rPr>
          <w:rFonts w:ascii="Times New Roman" w:hAnsi="Times New Roman" w:cs="Times New Roman"/>
          <w:sz w:val="28"/>
          <w:szCs w:val="28"/>
        </w:rPr>
        <w:t xml:space="preserve"> осужденных, их поведения в условиях отбывания </w:t>
      </w:r>
      <w:r w:rsidR="00E06843">
        <w:rPr>
          <w:rFonts w:ascii="Times New Roman" w:hAnsi="Times New Roman" w:cs="Times New Roman"/>
          <w:sz w:val="28"/>
          <w:szCs w:val="28"/>
        </w:rPr>
        <w:lastRenderedPageBreak/>
        <w:t xml:space="preserve">наказания с целью предупреждения нарушений законности в структурных подразделениях уголовно-исполнительной системы, содействия </w:t>
      </w:r>
      <w:proofErr w:type="spellStart"/>
      <w:r w:rsidR="00E06843">
        <w:rPr>
          <w:rFonts w:ascii="Times New Roman" w:hAnsi="Times New Roman" w:cs="Times New Roman"/>
          <w:sz w:val="28"/>
          <w:szCs w:val="28"/>
        </w:rPr>
        <w:t>ресоциализации</w:t>
      </w:r>
      <w:proofErr w:type="spellEnd"/>
      <w:r w:rsidR="00E06843">
        <w:rPr>
          <w:rFonts w:ascii="Times New Roman" w:hAnsi="Times New Roman" w:cs="Times New Roman"/>
          <w:sz w:val="28"/>
          <w:szCs w:val="28"/>
        </w:rPr>
        <w:t xml:space="preserve"> осужденных»</w:t>
      </w:r>
      <w:r w:rsidR="00E06843">
        <w:rPr>
          <w:rStyle w:val="a5"/>
          <w:rFonts w:ascii="Times New Roman" w:hAnsi="Times New Roman" w:cs="Times New Roman"/>
          <w:sz w:val="28"/>
          <w:szCs w:val="28"/>
        </w:rPr>
        <w:footnoteReference w:id="1"/>
      </w:r>
      <w:r w:rsidR="00E06843">
        <w:rPr>
          <w:rFonts w:ascii="Times New Roman" w:hAnsi="Times New Roman" w:cs="Times New Roman"/>
          <w:sz w:val="28"/>
          <w:szCs w:val="28"/>
        </w:rPr>
        <w:t xml:space="preserve">. </w:t>
      </w:r>
      <w:r w:rsidR="00DD238C">
        <w:rPr>
          <w:rFonts w:ascii="Times New Roman" w:hAnsi="Times New Roman" w:cs="Times New Roman"/>
          <w:sz w:val="28"/>
          <w:szCs w:val="28"/>
        </w:rPr>
        <w:t>Подобный контроль возможен в различных организационно-правовых формах.</w:t>
      </w:r>
      <w:proofErr w:type="gramEnd"/>
      <w:r w:rsidR="00DD238C">
        <w:rPr>
          <w:rFonts w:ascii="Times New Roman" w:hAnsi="Times New Roman" w:cs="Times New Roman"/>
          <w:sz w:val="28"/>
          <w:szCs w:val="28"/>
        </w:rPr>
        <w:t xml:space="preserve"> То</w:t>
      </w:r>
      <w:r w:rsidR="00266FC9">
        <w:rPr>
          <w:rFonts w:ascii="Times New Roman" w:hAnsi="Times New Roman" w:cs="Times New Roman"/>
          <w:sz w:val="28"/>
          <w:szCs w:val="28"/>
        </w:rPr>
        <w:t>,</w:t>
      </w:r>
      <w:r w:rsidR="00DD238C">
        <w:rPr>
          <w:rFonts w:ascii="Times New Roman" w:hAnsi="Times New Roman" w:cs="Times New Roman"/>
          <w:sz w:val="28"/>
          <w:szCs w:val="28"/>
        </w:rPr>
        <w:t xml:space="preserve"> что в статье 29 Проекта УИК РК названо его формами, фактически означает меры реализации общественного контроля (посещение учреждений УИС, анкетирование, опросы и интервьюирование лиц, содержащихся в исправительных учреждениях и т.п.). Следует отметить, что в перечне этих </w:t>
      </w:r>
      <w:proofErr w:type="gramStart"/>
      <w:r w:rsidR="00DD238C">
        <w:rPr>
          <w:rFonts w:ascii="Times New Roman" w:hAnsi="Times New Roman" w:cs="Times New Roman"/>
          <w:sz w:val="28"/>
          <w:szCs w:val="28"/>
        </w:rPr>
        <w:t>мер</w:t>
      </w:r>
      <w:proofErr w:type="gramEnd"/>
      <w:r w:rsidR="00DD238C">
        <w:rPr>
          <w:rFonts w:ascii="Times New Roman" w:hAnsi="Times New Roman" w:cs="Times New Roman"/>
          <w:sz w:val="28"/>
          <w:szCs w:val="28"/>
        </w:rPr>
        <w:t xml:space="preserve"> почему то отсутствует </w:t>
      </w:r>
      <w:r w:rsidR="00143D58">
        <w:rPr>
          <w:rFonts w:ascii="Times New Roman" w:hAnsi="Times New Roman" w:cs="Times New Roman"/>
          <w:sz w:val="28"/>
          <w:szCs w:val="28"/>
        </w:rPr>
        <w:t>организация и проведение мониторинга в сфере соблюдения прав человека в учреждениях уголовно-исполнительной системы, а эта мера представляется важнейшей в контексте обеспечения эффективности общественного контроля. Что касается его субъектного состав</w:t>
      </w:r>
      <w:r w:rsidR="00266FC9">
        <w:rPr>
          <w:rFonts w:ascii="Times New Roman" w:hAnsi="Times New Roman" w:cs="Times New Roman"/>
          <w:sz w:val="28"/>
          <w:szCs w:val="28"/>
        </w:rPr>
        <w:t>а, то авторы проекта УИК РК, по-</w:t>
      </w:r>
      <w:r w:rsidR="00143D58">
        <w:rPr>
          <w:rFonts w:ascii="Times New Roman" w:hAnsi="Times New Roman" w:cs="Times New Roman"/>
          <w:sz w:val="28"/>
          <w:szCs w:val="28"/>
        </w:rPr>
        <w:t>видимому</w:t>
      </w:r>
      <w:r w:rsidR="00266FC9">
        <w:rPr>
          <w:rFonts w:ascii="Times New Roman" w:hAnsi="Times New Roman" w:cs="Times New Roman"/>
          <w:sz w:val="28"/>
          <w:szCs w:val="28"/>
        </w:rPr>
        <w:t>,</w:t>
      </w:r>
      <w:r w:rsidR="00143D58">
        <w:rPr>
          <w:rFonts w:ascii="Times New Roman" w:hAnsi="Times New Roman" w:cs="Times New Roman"/>
          <w:sz w:val="28"/>
          <w:szCs w:val="28"/>
        </w:rPr>
        <w:t xml:space="preserve"> признают основны</w:t>
      </w:r>
      <w:r w:rsidR="00266FC9">
        <w:rPr>
          <w:rFonts w:ascii="Times New Roman" w:hAnsi="Times New Roman" w:cs="Times New Roman"/>
          <w:sz w:val="28"/>
          <w:szCs w:val="28"/>
        </w:rPr>
        <w:t>м</w:t>
      </w:r>
      <w:r w:rsidR="00143D58">
        <w:rPr>
          <w:rFonts w:ascii="Times New Roman" w:hAnsi="Times New Roman" w:cs="Times New Roman"/>
          <w:sz w:val="28"/>
          <w:szCs w:val="28"/>
        </w:rPr>
        <w:t xml:space="preserve"> (и по существу, единственным субъектом осуществления общественного контроля, общественно-наблюдательные комиссии, далее ОНК). Ранее мы </w:t>
      </w:r>
      <w:r w:rsidR="00B34542">
        <w:rPr>
          <w:rFonts w:ascii="Times New Roman" w:hAnsi="Times New Roman" w:cs="Times New Roman"/>
          <w:sz w:val="28"/>
          <w:szCs w:val="28"/>
        </w:rPr>
        <w:t>отмечали, что необходим отказ от «однополярной» модели субъектного состава общественного контроля, который нельзя сводить к деятельности ОНК</w:t>
      </w:r>
      <w:r w:rsidR="00B34542">
        <w:rPr>
          <w:rStyle w:val="a5"/>
          <w:rFonts w:ascii="Times New Roman" w:hAnsi="Times New Roman" w:cs="Times New Roman"/>
          <w:sz w:val="28"/>
          <w:szCs w:val="28"/>
        </w:rPr>
        <w:footnoteReference w:id="2"/>
      </w:r>
      <w:r w:rsidR="00B34542">
        <w:rPr>
          <w:rFonts w:ascii="Times New Roman" w:hAnsi="Times New Roman" w:cs="Times New Roman"/>
          <w:sz w:val="28"/>
          <w:szCs w:val="28"/>
        </w:rPr>
        <w:t>. Кроме того, с учетом мирового опыта предлагалось «привязывать» институты общественного контроля к конкретным исправительным учреждениям, а не к административно-территориальным единицам</w:t>
      </w:r>
      <w:r w:rsidR="00B34542">
        <w:rPr>
          <w:rStyle w:val="a5"/>
          <w:rFonts w:ascii="Times New Roman" w:hAnsi="Times New Roman" w:cs="Times New Roman"/>
          <w:sz w:val="28"/>
          <w:szCs w:val="28"/>
        </w:rPr>
        <w:footnoteReference w:id="3"/>
      </w:r>
      <w:r w:rsidR="00B34542">
        <w:rPr>
          <w:rFonts w:ascii="Times New Roman" w:hAnsi="Times New Roman" w:cs="Times New Roman"/>
          <w:sz w:val="28"/>
          <w:szCs w:val="28"/>
        </w:rPr>
        <w:t xml:space="preserve">. Однако в Проекте УИК РК сохранен именно административно-территориальный подход к организации </w:t>
      </w:r>
      <w:proofErr w:type="spellStart"/>
      <w:r w:rsidR="00B34542">
        <w:rPr>
          <w:rFonts w:ascii="Times New Roman" w:hAnsi="Times New Roman" w:cs="Times New Roman"/>
          <w:sz w:val="28"/>
          <w:szCs w:val="28"/>
        </w:rPr>
        <w:t>ОНК</w:t>
      </w:r>
      <w:proofErr w:type="gramStart"/>
      <w:r w:rsidR="00B34542">
        <w:rPr>
          <w:rFonts w:ascii="Times New Roman" w:hAnsi="Times New Roman" w:cs="Times New Roman"/>
          <w:sz w:val="28"/>
          <w:szCs w:val="28"/>
        </w:rPr>
        <w:t>.У</w:t>
      </w:r>
      <w:proofErr w:type="gramEnd"/>
      <w:r w:rsidR="00B34542">
        <w:rPr>
          <w:rFonts w:ascii="Times New Roman" w:hAnsi="Times New Roman" w:cs="Times New Roman"/>
          <w:sz w:val="28"/>
          <w:szCs w:val="28"/>
        </w:rPr>
        <w:t>читывая</w:t>
      </w:r>
      <w:proofErr w:type="spellEnd"/>
      <w:r w:rsidR="00B34542">
        <w:rPr>
          <w:rFonts w:ascii="Times New Roman" w:hAnsi="Times New Roman" w:cs="Times New Roman"/>
          <w:sz w:val="28"/>
          <w:szCs w:val="28"/>
        </w:rPr>
        <w:t xml:space="preserve"> </w:t>
      </w:r>
      <w:r w:rsidR="002647E3">
        <w:rPr>
          <w:rFonts w:ascii="Times New Roman" w:hAnsi="Times New Roman" w:cs="Times New Roman"/>
          <w:sz w:val="28"/>
          <w:szCs w:val="28"/>
        </w:rPr>
        <w:t>большую территориальную протяженность регионов Казахстана, высокую концентрацию в отдельных из них пенитенциарных учреждений, ОНК будет весьма сложно и проблематично решать задачи общественного контроля, закрепленные в статье 28 Проекта УИК РК, учитывая, что Проект предлагает весьма скро</w:t>
      </w:r>
      <w:r w:rsidR="00266FC9">
        <w:rPr>
          <w:rFonts w:ascii="Times New Roman" w:hAnsi="Times New Roman" w:cs="Times New Roman"/>
          <w:sz w:val="28"/>
          <w:szCs w:val="28"/>
        </w:rPr>
        <w:t>мную численность участников ОНК -</w:t>
      </w:r>
      <w:r w:rsidR="002647E3">
        <w:rPr>
          <w:rFonts w:ascii="Times New Roman" w:hAnsi="Times New Roman" w:cs="Times New Roman"/>
          <w:sz w:val="28"/>
          <w:szCs w:val="28"/>
        </w:rPr>
        <w:t xml:space="preserve"> от 3 до 9 человек. Непонятно также, почему начало</w:t>
      </w:r>
      <w:r w:rsidR="00266FC9">
        <w:rPr>
          <w:rFonts w:ascii="Times New Roman" w:hAnsi="Times New Roman" w:cs="Times New Roman"/>
          <w:sz w:val="28"/>
          <w:szCs w:val="28"/>
        </w:rPr>
        <w:t xml:space="preserve">м деятельности </w:t>
      </w:r>
      <w:r w:rsidR="00266FC9">
        <w:rPr>
          <w:rFonts w:ascii="Times New Roman" w:hAnsi="Times New Roman" w:cs="Times New Roman"/>
          <w:sz w:val="28"/>
          <w:szCs w:val="28"/>
        </w:rPr>
        <w:lastRenderedPageBreak/>
        <w:t>ОНК признается «</w:t>
      </w:r>
      <w:r w:rsidR="002647E3">
        <w:rPr>
          <w:rFonts w:ascii="Times New Roman" w:hAnsi="Times New Roman" w:cs="Times New Roman"/>
          <w:sz w:val="28"/>
          <w:szCs w:val="28"/>
        </w:rPr>
        <w:t xml:space="preserve">предоставление в территориальный орган уголовно-исполнительной системы протокола первого заседания, на котором утвержден персональный ее состав и избран председатель» (п.5 ст.31 Проекта УИК РК). Почему, например, не считать таковым начальным моментом, проведение первого организационного собрания ОНК с последующим уведомлением территориального органа уголовно-исполнительной системы. Иначе не ясно, кто кого призван контролировать: общественно-наблюдательная комиссия соответствующие стороны </w:t>
      </w:r>
      <w:r w:rsidR="00A42C53">
        <w:rPr>
          <w:rFonts w:ascii="Times New Roman" w:hAnsi="Times New Roman" w:cs="Times New Roman"/>
          <w:sz w:val="28"/>
          <w:szCs w:val="28"/>
        </w:rPr>
        <w:t>деятельности исправительных учреждений или территориальные органы УИС – работу ОНК? Помимо этого отметим, что протокол заседания ОНК – это внутренние документы комиссий, предоставление которых в территориальные органы УИС</w:t>
      </w:r>
      <w:r w:rsidR="008A3C2B">
        <w:rPr>
          <w:rFonts w:ascii="Times New Roman" w:hAnsi="Times New Roman" w:cs="Times New Roman"/>
          <w:sz w:val="28"/>
          <w:szCs w:val="28"/>
        </w:rPr>
        <w:t>,</w:t>
      </w:r>
      <w:r w:rsidR="00A42C53">
        <w:rPr>
          <w:rFonts w:ascii="Times New Roman" w:hAnsi="Times New Roman" w:cs="Times New Roman"/>
          <w:sz w:val="28"/>
          <w:szCs w:val="28"/>
        </w:rPr>
        <w:t xml:space="preserve"> по-видимому, не вполне корректно «связывать» с начальным моментом функционирования общественных наблюдательных комиссий. </w:t>
      </w:r>
    </w:p>
    <w:p w:rsidR="00A42C53" w:rsidRDefault="00A42C53"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Вызывают определенные замечания и отдельные положения статьи 32 Проекта УИК РК, касающиеся установления </w:t>
      </w:r>
      <w:proofErr w:type="spellStart"/>
      <w:r>
        <w:rPr>
          <w:rFonts w:ascii="Times New Roman" w:hAnsi="Times New Roman" w:cs="Times New Roman"/>
          <w:sz w:val="28"/>
          <w:szCs w:val="28"/>
        </w:rPr>
        <w:t>правоограничений</w:t>
      </w:r>
      <w:proofErr w:type="spellEnd"/>
      <w:r>
        <w:rPr>
          <w:rFonts w:ascii="Times New Roman" w:hAnsi="Times New Roman" w:cs="Times New Roman"/>
          <w:sz w:val="28"/>
          <w:szCs w:val="28"/>
        </w:rPr>
        <w:t xml:space="preserve"> для участников ОНК. Так, например, членам</w:t>
      </w:r>
      <w:r w:rsidR="002B10CB">
        <w:rPr>
          <w:rFonts w:ascii="Times New Roman" w:hAnsi="Times New Roman" w:cs="Times New Roman"/>
          <w:sz w:val="28"/>
          <w:szCs w:val="28"/>
        </w:rPr>
        <w:t>и</w:t>
      </w:r>
      <w:r>
        <w:rPr>
          <w:rFonts w:ascii="Times New Roman" w:hAnsi="Times New Roman" w:cs="Times New Roman"/>
          <w:sz w:val="28"/>
          <w:szCs w:val="28"/>
        </w:rPr>
        <w:t xml:space="preserve"> ОНК не могут быть лица, имеющие неснятую и непогашенную судимость. На первый взгляд, эта норма-ограничение вполне понятна. </w:t>
      </w:r>
      <w:proofErr w:type="gramStart"/>
      <w:r>
        <w:rPr>
          <w:rFonts w:ascii="Times New Roman" w:hAnsi="Times New Roman" w:cs="Times New Roman"/>
          <w:sz w:val="28"/>
          <w:szCs w:val="28"/>
        </w:rPr>
        <w:t>Однако как быть с осужденными за срав</w:t>
      </w:r>
      <w:r w:rsidR="002B10CB">
        <w:rPr>
          <w:rFonts w:ascii="Times New Roman" w:hAnsi="Times New Roman" w:cs="Times New Roman"/>
          <w:sz w:val="28"/>
          <w:szCs w:val="28"/>
        </w:rPr>
        <w:t>нительно неопасные преступления</w:t>
      </w:r>
      <w:r>
        <w:rPr>
          <w:rFonts w:ascii="Times New Roman" w:hAnsi="Times New Roman" w:cs="Times New Roman"/>
          <w:sz w:val="28"/>
          <w:szCs w:val="28"/>
        </w:rPr>
        <w:t xml:space="preserve"> либо с отбывавшими наказания, но имеющими судимость?</w:t>
      </w:r>
      <w:proofErr w:type="gramEnd"/>
      <w:r>
        <w:rPr>
          <w:rFonts w:ascii="Times New Roman" w:hAnsi="Times New Roman" w:cs="Times New Roman"/>
          <w:sz w:val="28"/>
          <w:szCs w:val="28"/>
        </w:rPr>
        <w:t xml:space="preserve"> Получается, мы отказ</w:t>
      </w:r>
      <w:r w:rsidR="002B10CB">
        <w:rPr>
          <w:rFonts w:ascii="Times New Roman" w:hAnsi="Times New Roman" w:cs="Times New Roman"/>
          <w:sz w:val="28"/>
          <w:szCs w:val="28"/>
        </w:rPr>
        <w:t>ываем им в доверии и фактически</w:t>
      </w:r>
      <w:r>
        <w:rPr>
          <w:rFonts w:ascii="Times New Roman" w:hAnsi="Times New Roman" w:cs="Times New Roman"/>
          <w:sz w:val="28"/>
          <w:szCs w:val="28"/>
        </w:rPr>
        <w:t xml:space="preserve"> стигматизируем, не принимая во </w:t>
      </w:r>
      <w:r w:rsidR="000A47A6">
        <w:rPr>
          <w:rFonts w:ascii="Times New Roman" w:hAnsi="Times New Roman" w:cs="Times New Roman"/>
          <w:sz w:val="28"/>
          <w:szCs w:val="28"/>
        </w:rPr>
        <w:t xml:space="preserve">внимание особенности личности данных осужденных. В связи с этим заслуживает опыт других государств по привлечению самих осужденных к участию в осуществлении общественного контроля. </w:t>
      </w:r>
      <w:proofErr w:type="gramStart"/>
      <w:r w:rsidR="002F0798">
        <w:rPr>
          <w:rFonts w:ascii="Times New Roman" w:hAnsi="Times New Roman" w:cs="Times New Roman"/>
          <w:sz w:val="28"/>
          <w:szCs w:val="28"/>
        </w:rPr>
        <w:t>Так, например, в Великобритании такие лица могут быть участниками программы общественного мониторинга при условии, что не могут посещать тюрьмы, в которых ранее отбывали наказание</w:t>
      </w:r>
      <w:r w:rsidR="002F0798">
        <w:rPr>
          <w:rStyle w:val="a5"/>
          <w:rFonts w:ascii="Times New Roman" w:hAnsi="Times New Roman" w:cs="Times New Roman"/>
          <w:sz w:val="28"/>
          <w:szCs w:val="28"/>
        </w:rPr>
        <w:footnoteReference w:id="4"/>
      </w:r>
      <w:r w:rsidR="002F0798">
        <w:rPr>
          <w:rFonts w:ascii="Times New Roman" w:hAnsi="Times New Roman" w:cs="Times New Roman"/>
          <w:sz w:val="28"/>
          <w:szCs w:val="28"/>
        </w:rPr>
        <w:t>.</w:t>
      </w:r>
      <w:r w:rsidR="00403620">
        <w:rPr>
          <w:rFonts w:ascii="Times New Roman" w:hAnsi="Times New Roman" w:cs="Times New Roman"/>
          <w:sz w:val="28"/>
          <w:szCs w:val="28"/>
        </w:rPr>
        <w:t xml:space="preserve">Представляется, что в перспективе стоит подумать над изменением ситуации, допустив к работе ОНК осужденных за преступления </w:t>
      </w:r>
      <w:r w:rsidR="00403620">
        <w:rPr>
          <w:rFonts w:ascii="Times New Roman" w:hAnsi="Times New Roman" w:cs="Times New Roman"/>
          <w:sz w:val="28"/>
          <w:szCs w:val="28"/>
        </w:rPr>
        <w:lastRenderedPageBreak/>
        <w:t xml:space="preserve">небольшой и средней тяжести, положительно характеризующихся, успешно завершивших </w:t>
      </w:r>
      <w:proofErr w:type="spellStart"/>
      <w:r w:rsidR="00403620">
        <w:rPr>
          <w:rFonts w:ascii="Times New Roman" w:hAnsi="Times New Roman" w:cs="Times New Roman"/>
          <w:sz w:val="28"/>
          <w:szCs w:val="28"/>
        </w:rPr>
        <w:t>ресоциализирующие</w:t>
      </w:r>
      <w:proofErr w:type="spellEnd"/>
      <w:r w:rsidR="00403620">
        <w:rPr>
          <w:rFonts w:ascii="Times New Roman" w:hAnsi="Times New Roman" w:cs="Times New Roman"/>
          <w:sz w:val="28"/>
          <w:szCs w:val="28"/>
        </w:rPr>
        <w:t xml:space="preserve"> программы пробации. </w:t>
      </w:r>
      <w:proofErr w:type="gramEnd"/>
    </w:p>
    <w:p w:rsidR="00403620" w:rsidRDefault="0071563B"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Вызывает </w:t>
      </w:r>
      <w:r w:rsidR="002556EB">
        <w:rPr>
          <w:rFonts w:ascii="Times New Roman" w:hAnsi="Times New Roman" w:cs="Times New Roman"/>
          <w:sz w:val="28"/>
          <w:szCs w:val="28"/>
        </w:rPr>
        <w:t xml:space="preserve">недоумение запрет участия в ОНК лиц, подозреваемых и обвиняемых в совершении преступлений. Как быть в таком случае с конституционными положениями относительно </w:t>
      </w:r>
      <w:r w:rsidR="00391103">
        <w:rPr>
          <w:rFonts w:ascii="Times New Roman" w:hAnsi="Times New Roman" w:cs="Times New Roman"/>
          <w:sz w:val="28"/>
          <w:szCs w:val="28"/>
        </w:rPr>
        <w:t>презумпции невиновности гражданина? На каком основании до вступления в законную силу судебного приговора (возможно</w:t>
      </w:r>
      <w:r w:rsidR="002B10CB">
        <w:rPr>
          <w:rFonts w:ascii="Times New Roman" w:hAnsi="Times New Roman" w:cs="Times New Roman"/>
          <w:sz w:val="28"/>
          <w:szCs w:val="28"/>
        </w:rPr>
        <w:t>,</w:t>
      </w:r>
      <w:r w:rsidR="00391103">
        <w:rPr>
          <w:rFonts w:ascii="Times New Roman" w:hAnsi="Times New Roman" w:cs="Times New Roman"/>
          <w:sz w:val="28"/>
          <w:szCs w:val="28"/>
        </w:rPr>
        <w:t xml:space="preserve"> и оправдательного) ограничива</w:t>
      </w:r>
      <w:r w:rsidR="002B10CB">
        <w:rPr>
          <w:rFonts w:ascii="Times New Roman" w:hAnsi="Times New Roman" w:cs="Times New Roman"/>
          <w:sz w:val="28"/>
          <w:szCs w:val="28"/>
        </w:rPr>
        <w:t>е</w:t>
      </w:r>
      <w:r w:rsidR="00391103">
        <w:rPr>
          <w:rFonts w:ascii="Times New Roman" w:hAnsi="Times New Roman" w:cs="Times New Roman"/>
          <w:sz w:val="28"/>
          <w:szCs w:val="28"/>
        </w:rPr>
        <w:t xml:space="preserve">тся </w:t>
      </w:r>
      <w:proofErr w:type="spellStart"/>
      <w:r w:rsidR="00391103">
        <w:rPr>
          <w:rFonts w:ascii="Times New Roman" w:hAnsi="Times New Roman" w:cs="Times New Roman"/>
          <w:sz w:val="28"/>
          <w:szCs w:val="28"/>
        </w:rPr>
        <w:t>правосубъектность</w:t>
      </w:r>
      <w:proofErr w:type="spellEnd"/>
      <w:r w:rsidR="00391103">
        <w:rPr>
          <w:rFonts w:ascii="Times New Roman" w:hAnsi="Times New Roman" w:cs="Times New Roman"/>
          <w:sz w:val="28"/>
          <w:szCs w:val="28"/>
        </w:rPr>
        <w:t xml:space="preserve"> личности посредством конструирования запрета принимать участие в работе общественной наблюдательной комиссии? По-видимому, </w:t>
      </w:r>
      <w:proofErr w:type="gramStart"/>
      <w:r w:rsidR="00391103">
        <w:rPr>
          <w:rFonts w:ascii="Times New Roman" w:hAnsi="Times New Roman" w:cs="Times New Roman"/>
          <w:sz w:val="28"/>
          <w:szCs w:val="28"/>
        </w:rPr>
        <w:t>данное</w:t>
      </w:r>
      <w:proofErr w:type="gramEnd"/>
      <w:r w:rsidR="00391103">
        <w:rPr>
          <w:rFonts w:ascii="Times New Roman" w:hAnsi="Times New Roman" w:cs="Times New Roman"/>
          <w:sz w:val="28"/>
          <w:szCs w:val="28"/>
        </w:rPr>
        <w:t xml:space="preserve"> </w:t>
      </w:r>
      <w:proofErr w:type="spellStart"/>
      <w:r w:rsidR="00391103">
        <w:rPr>
          <w:rFonts w:ascii="Times New Roman" w:hAnsi="Times New Roman" w:cs="Times New Roman"/>
          <w:sz w:val="28"/>
          <w:szCs w:val="28"/>
        </w:rPr>
        <w:t>правоограничение</w:t>
      </w:r>
      <w:proofErr w:type="spellEnd"/>
      <w:r w:rsidR="00391103">
        <w:rPr>
          <w:rFonts w:ascii="Times New Roman" w:hAnsi="Times New Roman" w:cs="Times New Roman"/>
          <w:sz w:val="28"/>
          <w:szCs w:val="28"/>
        </w:rPr>
        <w:t xml:space="preserve"> из Проекта УИК РК целесообразно исключить. </w:t>
      </w:r>
    </w:p>
    <w:p w:rsidR="00391103" w:rsidRDefault="00391103"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ОНК в Проекте УИК Республики Казахстан обозначены достаточно подробно, однако весьма спорной является формулировка п.5 ст.34 </w:t>
      </w:r>
      <w:r w:rsidR="002B10CB">
        <w:rPr>
          <w:rFonts w:ascii="Times New Roman" w:hAnsi="Times New Roman" w:cs="Times New Roman"/>
          <w:sz w:val="28"/>
          <w:szCs w:val="28"/>
        </w:rPr>
        <w:t>Проекта УИК, согласно которой «</w:t>
      </w:r>
      <w:r>
        <w:rPr>
          <w:rFonts w:ascii="Times New Roman" w:hAnsi="Times New Roman" w:cs="Times New Roman"/>
          <w:sz w:val="28"/>
          <w:szCs w:val="28"/>
        </w:rPr>
        <w:t xml:space="preserve">при осуществлении общественного контроля не допускается вмешательство в деятельность учреждений уголовно-исполнительной системы, а также в оперативно-розыскную, уголовно-процессуальную деятельность </w:t>
      </w:r>
      <w:r w:rsidR="00DE7CA5">
        <w:rPr>
          <w:rFonts w:ascii="Times New Roman" w:hAnsi="Times New Roman" w:cs="Times New Roman"/>
          <w:sz w:val="28"/>
          <w:szCs w:val="28"/>
        </w:rPr>
        <w:t xml:space="preserve">и производство по делам об административных правонарушениях». Подобная жесткая формулировка имеет прекрасную возможность для расширительного толкования, поскольку любую активность ОНК (или ее отдельных участников) можно при желании расценить как «вмешательство». По существу, любое посещение исправительного учреждения УИС, уже является «вмешательством» в его жизнедеятельность. Несомненно, что к «недопустимому вмешательству» можно будет отнести анкетирование членами ОНК осужденных, </w:t>
      </w:r>
      <w:r w:rsidR="00983468">
        <w:rPr>
          <w:rFonts w:ascii="Times New Roman" w:hAnsi="Times New Roman" w:cs="Times New Roman"/>
          <w:sz w:val="28"/>
          <w:szCs w:val="28"/>
        </w:rPr>
        <w:t>признанных потерпевшими при совершении преступления (это вмешательство в уголовно-процессуальную деятельность) и т.п. И, наконец, почему бы не допустить реализацию общественного контроля применительно к соблюдению законности при осуществлении производства по делам об а</w:t>
      </w:r>
      <w:r w:rsidR="0083305A">
        <w:rPr>
          <w:rFonts w:ascii="Times New Roman" w:hAnsi="Times New Roman" w:cs="Times New Roman"/>
          <w:sz w:val="28"/>
          <w:szCs w:val="28"/>
        </w:rPr>
        <w:t>дминистративны</w:t>
      </w:r>
      <w:r w:rsidR="002B10CB">
        <w:rPr>
          <w:rFonts w:ascii="Times New Roman" w:hAnsi="Times New Roman" w:cs="Times New Roman"/>
          <w:sz w:val="28"/>
          <w:szCs w:val="28"/>
        </w:rPr>
        <w:t>х правонарушениях, использовании</w:t>
      </w:r>
      <w:r w:rsidR="0083305A">
        <w:rPr>
          <w:rFonts w:ascii="Times New Roman" w:hAnsi="Times New Roman" w:cs="Times New Roman"/>
          <w:sz w:val="28"/>
          <w:szCs w:val="28"/>
        </w:rPr>
        <w:t xml:space="preserve"> различных процессуальных форм уголовного преследования, не исключая, конечно, обстоятельства, относящиеся к тайне следствия, обеспечения безопасности </w:t>
      </w:r>
      <w:r w:rsidR="0083305A">
        <w:rPr>
          <w:rFonts w:ascii="Times New Roman" w:hAnsi="Times New Roman" w:cs="Times New Roman"/>
          <w:sz w:val="28"/>
          <w:szCs w:val="28"/>
        </w:rPr>
        <w:lastRenderedPageBreak/>
        <w:t>потерпевших и свидетелей, конфиденциальность информации, полученной оперативным путем. На наш взгляд, п.5 статьи 34 в Проекте УИК РК допустимо изложить в следующем примерно варианте: «При осуществлении деятельности общес</w:t>
      </w:r>
      <w:r w:rsidR="00462B5C">
        <w:rPr>
          <w:rFonts w:ascii="Times New Roman" w:hAnsi="Times New Roman" w:cs="Times New Roman"/>
          <w:sz w:val="28"/>
          <w:szCs w:val="28"/>
        </w:rPr>
        <w:t xml:space="preserve">твенных наблюдательных комиссий не допускается такое вмешательство в деятельность исправительных учреждений </w:t>
      </w:r>
      <w:r w:rsidR="00E7587E">
        <w:rPr>
          <w:rFonts w:ascii="Times New Roman" w:hAnsi="Times New Roman" w:cs="Times New Roman"/>
          <w:sz w:val="28"/>
          <w:szCs w:val="28"/>
        </w:rPr>
        <w:t>и следственных изоляторов, которое объективно созда</w:t>
      </w:r>
      <w:r w:rsidR="002B10CB">
        <w:rPr>
          <w:rFonts w:ascii="Times New Roman" w:hAnsi="Times New Roman" w:cs="Times New Roman"/>
          <w:sz w:val="28"/>
          <w:szCs w:val="28"/>
        </w:rPr>
        <w:t>е</w:t>
      </w:r>
      <w:r w:rsidR="00E7587E">
        <w:rPr>
          <w:rFonts w:ascii="Times New Roman" w:hAnsi="Times New Roman" w:cs="Times New Roman"/>
          <w:sz w:val="28"/>
          <w:szCs w:val="28"/>
        </w:rPr>
        <w:t>т угрозу режиму законности и правопорядка, способствует неправомерному распространению информации об осужденных, имеющей конф</w:t>
      </w:r>
      <w:r w:rsidR="002B10CB">
        <w:rPr>
          <w:rFonts w:ascii="Times New Roman" w:hAnsi="Times New Roman" w:cs="Times New Roman"/>
          <w:sz w:val="28"/>
          <w:szCs w:val="28"/>
        </w:rPr>
        <w:t>иденциальный характер и создающе</w:t>
      </w:r>
      <w:r w:rsidR="00E7587E">
        <w:rPr>
          <w:rFonts w:ascii="Times New Roman" w:hAnsi="Times New Roman" w:cs="Times New Roman"/>
          <w:sz w:val="28"/>
          <w:szCs w:val="28"/>
        </w:rPr>
        <w:t>й опасность для их жизни, здоровья, личной неприкосновенности».</w:t>
      </w:r>
    </w:p>
    <w:p w:rsidR="00E7587E" w:rsidRDefault="00E7587E"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в Проект УИК РК не включены положения, обеспечивающие юридические основания «внезапности» общественного контроля. Так, в соответствии с п.1 статьи 34 Проекта, общест</w:t>
      </w:r>
      <w:r w:rsidR="002B10CB">
        <w:rPr>
          <w:rFonts w:ascii="Times New Roman" w:hAnsi="Times New Roman" w:cs="Times New Roman"/>
          <w:sz w:val="28"/>
          <w:szCs w:val="28"/>
        </w:rPr>
        <w:t xml:space="preserve">венная наблюдательная комиссия </w:t>
      </w:r>
      <w:r>
        <w:rPr>
          <w:rFonts w:ascii="Times New Roman" w:hAnsi="Times New Roman" w:cs="Times New Roman"/>
          <w:sz w:val="28"/>
          <w:szCs w:val="28"/>
        </w:rPr>
        <w:t>праве посещать учреждения уголовно-исполнительной системы</w:t>
      </w:r>
      <w:r w:rsidR="002B10CB">
        <w:rPr>
          <w:rFonts w:ascii="Times New Roman" w:hAnsi="Times New Roman" w:cs="Times New Roman"/>
          <w:sz w:val="28"/>
          <w:szCs w:val="28"/>
        </w:rPr>
        <w:t>, «</w:t>
      </w:r>
      <w:r>
        <w:rPr>
          <w:rFonts w:ascii="Times New Roman" w:hAnsi="Times New Roman" w:cs="Times New Roman"/>
          <w:sz w:val="28"/>
          <w:szCs w:val="28"/>
        </w:rPr>
        <w:t>при этом уведомлять соответствующего начальника учреждения о планируемом посещении с предоставлением списка посещающих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за одни сутки». Конечно, нельзя не учитывать специфику режима исправительных учреждений уголовно-исполнительной системы, однако как в подобных условиях обеспечить </w:t>
      </w:r>
      <w:r w:rsidR="001521C0">
        <w:rPr>
          <w:rFonts w:ascii="Times New Roman" w:hAnsi="Times New Roman" w:cs="Times New Roman"/>
          <w:sz w:val="28"/>
          <w:szCs w:val="28"/>
        </w:rPr>
        <w:t xml:space="preserve">эффективность контроля и соблюдение таких его принципов, закрепленных в статье 27 Проекта УИК РК, как открытость, равноправие и приоритет прав человека? Вполне очевидно, что предварительное уведомление о посещении исправительного учреждения позволяет подготовиться к нему и соответствующим образом «подготовить» его персонал и осужденных. Рассчитывать на результативность посещения в этом случае можно лишь при </w:t>
      </w:r>
      <w:proofErr w:type="spellStart"/>
      <w:r w:rsidR="001521C0">
        <w:rPr>
          <w:rFonts w:ascii="Times New Roman" w:hAnsi="Times New Roman" w:cs="Times New Roman"/>
          <w:sz w:val="28"/>
          <w:szCs w:val="28"/>
        </w:rPr>
        <w:t>неком</w:t>
      </w:r>
      <w:proofErr w:type="spellEnd"/>
      <w:r w:rsidR="001521C0">
        <w:rPr>
          <w:rFonts w:ascii="Times New Roman" w:hAnsi="Times New Roman" w:cs="Times New Roman"/>
          <w:sz w:val="28"/>
          <w:szCs w:val="28"/>
        </w:rPr>
        <w:t xml:space="preserve"> идеале работы пенитенциарных учреждений, игнорируя факторы реальной действительности. </w:t>
      </w:r>
    </w:p>
    <w:p w:rsidR="00066269" w:rsidRDefault="00066269"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отмечалось нами ранее, оправдан</w:t>
      </w:r>
      <w:r w:rsidR="002B10CB">
        <w:rPr>
          <w:rFonts w:ascii="Times New Roman" w:hAnsi="Times New Roman" w:cs="Times New Roman"/>
          <w:sz w:val="28"/>
          <w:szCs w:val="28"/>
        </w:rPr>
        <w:t>н</w:t>
      </w:r>
      <w:r>
        <w:rPr>
          <w:rFonts w:ascii="Times New Roman" w:hAnsi="Times New Roman" w:cs="Times New Roman"/>
          <w:sz w:val="28"/>
          <w:szCs w:val="28"/>
        </w:rPr>
        <w:t>о расширить субъектный состав общественного контроля, включив в него общественные и религиозные формирования, тем более что авторы Прое</w:t>
      </w:r>
      <w:r w:rsidR="002B10CB">
        <w:rPr>
          <w:rFonts w:ascii="Times New Roman" w:hAnsi="Times New Roman" w:cs="Times New Roman"/>
          <w:sz w:val="28"/>
          <w:szCs w:val="28"/>
        </w:rPr>
        <w:t>кта УИК РК признают за различными</w:t>
      </w:r>
      <w:r>
        <w:rPr>
          <w:rFonts w:ascii="Times New Roman" w:hAnsi="Times New Roman" w:cs="Times New Roman"/>
          <w:sz w:val="28"/>
          <w:szCs w:val="28"/>
        </w:rPr>
        <w:t xml:space="preserve"> социальными коллективами право на участие в общественном </w:t>
      </w:r>
      <w:r>
        <w:rPr>
          <w:rFonts w:ascii="Times New Roman" w:hAnsi="Times New Roman" w:cs="Times New Roman"/>
          <w:sz w:val="28"/>
          <w:szCs w:val="28"/>
        </w:rPr>
        <w:lastRenderedPageBreak/>
        <w:t>воздействии на осужденных. Учитывая, что общественное воздействие весьма близко по своей юридической природе к общественному контролю, не вполне логично сводить субъектов реализации последнего только к общественным наблюдательным комиссиям. В связи с этим полагаем целесообразным включить в</w:t>
      </w:r>
      <w:r w:rsidR="002B10CB">
        <w:rPr>
          <w:rFonts w:ascii="Times New Roman" w:hAnsi="Times New Roman" w:cs="Times New Roman"/>
          <w:sz w:val="28"/>
          <w:szCs w:val="28"/>
        </w:rPr>
        <w:t xml:space="preserve"> новый Уголовно-исполнительный к</w:t>
      </w:r>
      <w:r>
        <w:rPr>
          <w:rFonts w:ascii="Times New Roman" w:hAnsi="Times New Roman" w:cs="Times New Roman"/>
          <w:sz w:val="28"/>
          <w:szCs w:val="28"/>
        </w:rPr>
        <w:t xml:space="preserve">одекс Республики Казахстан норму следующего примерно характера, посвященную институционализации общественного контроля. </w:t>
      </w:r>
    </w:p>
    <w:p w:rsidR="005205D2" w:rsidRDefault="005205D2" w:rsidP="00601B29">
      <w:pPr>
        <w:tabs>
          <w:tab w:val="left" w:pos="7513"/>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«Общественный контроль осуществляется общественными объединениями, иными организациями и лицами, деятельность которых не противоречит законодательству Республики Казахстан, в целях оказания помощи учреждениям и органам уголовно-исполнительной системы Республики Казахстан в обеспечении прав, свобод и законных интересов осужденных и других лиц в связи с порядком и условиями отбывания или наказания или иной меры уголовно-правового воздействия, условиями содержания, медико-санитарного обеспечения, организации труда, досуга, обучения</w:t>
      </w:r>
      <w:proofErr w:type="gramEnd"/>
      <w:r>
        <w:rPr>
          <w:rFonts w:ascii="Times New Roman" w:hAnsi="Times New Roman" w:cs="Times New Roman"/>
          <w:sz w:val="28"/>
          <w:szCs w:val="28"/>
        </w:rPr>
        <w:t>, воспитательного и общественного воздействия, предусмотренных законодательством Республики Казахстан, предупреждения нарушений прав осужденных и других лиц в сфере деятельности уголовно-исполнительной системы Республики Казахстан». Тем самым будет предпринят важный шаг по совершенствованию правовых основ сотрудничества, кооперации институтов гражданского общества и государственных органов в области исполнения различных видов уголовно-правового воздействия. Кроме того, необходимо учитывать, что предметом общ</w:t>
      </w:r>
      <w:r w:rsidR="002B10CB">
        <w:rPr>
          <w:rFonts w:ascii="Times New Roman" w:hAnsi="Times New Roman" w:cs="Times New Roman"/>
          <w:sz w:val="28"/>
          <w:szCs w:val="28"/>
        </w:rPr>
        <w:t>ественного контроля выступает «</w:t>
      </w:r>
      <w:r>
        <w:rPr>
          <w:rFonts w:ascii="Times New Roman" w:hAnsi="Times New Roman" w:cs="Times New Roman"/>
          <w:sz w:val="28"/>
          <w:szCs w:val="28"/>
        </w:rPr>
        <w:t xml:space="preserve">деятельность уголовно-исполнительной системы </w:t>
      </w:r>
      <w:r w:rsidR="00F420DE">
        <w:rPr>
          <w:rFonts w:ascii="Times New Roman" w:hAnsi="Times New Roman" w:cs="Times New Roman"/>
          <w:sz w:val="28"/>
          <w:szCs w:val="28"/>
        </w:rPr>
        <w:t>Республики</w:t>
      </w:r>
      <w:r w:rsidR="00797DF5">
        <w:rPr>
          <w:rFonts w:ascii="Times New Roman" w:hAnsi="Times New Roman" w:cs="Times New Roman"/>
          <w:sz w:val="28"/>
          <w:szCs w:val="28"/>
        </w:rPr>
        <w:t xml:space="preserve"> Казахстан по созданию необходимых условий для осуществления своих п</w:t>
      </w:r>
      <w:r w:rsidR="002B10CB">
        <w:rPr>
          <w:rFonts w:ascii="Times New Roman" w:hAnsi="Times New Roman" w:cs="Times New Roman"/>
          <w:sz w:val="28"/>
          <w:szCs w:val="28"/>
        </w:rPr>
        <w:t>рав, свобод, законных интересов…</w:t>
      </w:r>
      <w:r w:rsidR="00797DF5">
        <w:rPr>
          <w:rFonts w:ascii="Times New Roman" w:hAnsi="Times New Roman" w:cs="Times New Roman"/>
          <w:sz w:val="28"/>
          <w:szCs w:val="28"/>
        </w:rPr>
        <w:t>»</w:t>
      </w:r>
      <w:r w:rsidR="00797DF5">
        <w:rPr>
          <w:rStyle w:val="a5"/>
          <w:rFonts w:ascii="Times New Roman" w:hAnsi="Times New Roman" w:cs="Times New Roman"/>
          <w:sz w:val="28"/>
          <w:szCs w:val="28"/>
        </w:rPr>
        <w:footnoteReference w:id="5"/>
      </w:r>
      <w:r w:rsidR="00797DF5">
        <w:rPr>
          <w:rFonts w:ascii="Times New Roman" w:hAnsi="Times New Roman" w:cs="Times New Roman"/>
          <w:sz w:val="28"/>
          <w:szCs w:val="28"/>
        </w:rPr>
        <w:t>.</w:t>
      </w:r>
      <w:r w:rsidR="00F420DE">
        <w:rPr>
          <w:rFonts w:ascii="Times New Roman" w:hAnsi="Times New Roman" w:cs="Times New Roman"/>
          <w:sz w:val="28"/>
          <w:szCs w:val="28"/>
        </w:rPr>
        <w:t xml:space="preserve"> Следовательно, в новом уголовно-исполнительном законодательстве необходимо отразить эту направленность общественного </w:t>
      </w:r>
      <w:r w:rsidR="00F420DE">
        <w:rPr>
          <w:rFonts w:ascii="Times New Roman" w:hAnsi="Times New Roman" w:cs="Times New Roman"/>
          <w:sz w:val="28"/>
          <w:szCs w:val="28"/>
        </w:rPr>
        <w:lastRenderedPageBreak/>
        <w:t>контроля. Это, в с</w:t>
      </w:r>
      <w:r w:rsidR="002B10CB">
        <w:rPr>
          <w:rFonts w:ascii="Times New Roman" w:hAnsi="Times New Roman" w:cs="Times New Roman"/>
          <w:sz w:val="28"/>
          <w:szCs w:val="28"/>
        </w:rPr>
        <w:t>вою очередь, позволит уйти от «</w:t>
      </w:r>
      <w:r w:rsidR="00F420DE">
        <w:rPr>
          <w:rFonts w:ascii="Times New Roman" w:hAnsi="Times New Roman" w:cs="Times New Roman"/>
          <w:sz w:val="28"/>
          <w:szCs w:val="28"/>
        </w:rPr>
        <w:t>утилитарно-инструментального отношения к общественному контролю…»</w:t>
      </w:r>
      <w:r w:rsidR="00F420DE">
        <w:rPr>
          <w:rStyle w:val="a5"/>
          <w:rFonts w:ascii="Times New Roman" w:hAnsi="Times New Roman" w:cs="Times New Roman"/>
          <w:sz w:val="28"/>
          <w:szCs w:val="28"/>
        </w:rPr>
        <w:footnoteReference w:id="6"/>
      </w:r>
      <w:r w:rsidR="00F420DE">
        <w:rPr>
          <w:rFonts w:ascii="Times New Roman" w:hAnsi="Times New Roman" w:cs="Times New Roman"/>
          <w:sz w:val="28"/>
          <w:szCs w:val="28"/>
        </w:rPr>
        <w:t xml:space="preserve">. </w:t>
      </w:r>
    </w:p>
    <w:p w:rsidR="00F420DE" w:rsidRDefault="00F420DE"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что общественный контроль выступает важнейшей составной частью механизма превенции пыток и жест</w:t>
      </w:r>
      <w:r w:rsidR="002B10CB">
        <w:rPr>
          <w:rFonts w:ascii="Times New Roman" w:hAnsi="Times New Roman" w:cs="Times New Roman"/>
          <w:sz w:val="28"/>
          <w:szCs w:val="28"/>
        </w:rPr>
        <w:t>о</w:t>
      </w:r>
      <w:r>
        <w:rPr>
          <w:rFonts w:ascii="Times New Roman" w:hAnsi="Times New Roman" w:cs="Times New Roman"/>
          <w:sz w:val="28"/>
          <w:szCs w:val="28"/>
        </w:rPr>
        <w:t xml:space="preserve">кого обращения. Однако это не означает, что превентивный механизм в уголовно-исполнительной системе осуществляется только «путем общественного контроля в учреждениях уголовно-исполнительной системы», как это предусматривается в статье </w:t>
      </w:r>
      <w:r w:rsidR="00522080">
        <w:rPr>
          <w:rFonts w:ascii="Times New Roman" w:hAnsi="Times New Roman" w:cs="Times New Roman"/>
          <w:sz w:val="28"/>
          <w:szCs w:val="28"/>
        </w:rPr>
        <w:t>26 Проекта УИК РК</w:t>
      </w:r>
      <w:r>
        <w:rPr>
          <w:rFonts w:ascii="Times New Roman" w:hAnsi="Times New Roman" w:cs="Times New Roman"/>
          <w:sz w:val="28"/>
          <w:szCs w:val="28"/>
        </w:rPr>
        <w:t xml:space="preserve">. Полагаем, что сводить механизм превенции </w:t>
      </w:r>
      <w:r w:rsidR="00522080">
        <w:rPr>
          <w:rFonts w:ascii="Times New Roman" w:hAnsi="Times New Roman" w:cs="Times New Roman"/>
          <w:sz w:val="28"/>
          <w:szCs w:val="28"/>
        </w:rPr>
        <w:t>пыток и жестокого обращения к мерам общественного контроля некорректно и недопустимо. По этой логике получается, что гражданское общество должно участвовать в предупреждении нарушений прав человека в уголовно-исполнительной системе, а государство словно остается в стороне от этого процесса. Представляется, что создание действительного превентивного механизма</w:t>
      </w:r>
      <w:r w:rsidR="002B10CB">
        <w:rPr>
          <w:rFonts w:ascii="Times New Roman" w:hAnsi="Times New Roman" w:cs="Times New Roman"/>
          <w:sz w:val="28"/>
          <w:szCs w:val="28"/>
        </w:rPr>
        <w:t xml:space="preserve"> -</w:t>
      </w:r>
      <w:r w:rsidR="00522080">
        <w:rPr>
          <w:rFonts w:ascii="Times New Roman" w:hAnsi="Times New Roman" w:cs="Times New Roman"/>
          <w:sz w:val="28"/>
          <w:szCs w:val="28"/>
        </w:rPr>
        <w:t xml:space="preserve"> это результат взаимодействия государства и гражданского общества</w:t>
      </w:r>
      <w:r w:rsidR="002B10CB">
        <w:rPr>
          <w:rFonts w:ascii="Times New Roman" w:hAnsi="Times New Roman" w:cs="Times New Roman"/>
          <w:sz w:val="28"/>
          <w:szCs w:val="28"/>
        </w:rPr>
        <w:t>,</w:t>
      </w:r>
      <w:r w:rsidR="00522080">
        <w:rPr>
          <w:rFonts w:ascii="Times New Roman" w:hAnsi="Times New Roman" w:cs="Times New Roman"/>
          <w:sz w:val="28"/>
          <w:szCs w:val="28"/>
        </w:rPr>
        <w:t xml:space="preserve"> и роль государства, обеспечивающего признание, охрану, уважение прав и свобод граждан, создающего гарантии защиты этих прав, в данном контексте исключительно велика. Именно государственные институты призваны выступать своего рода «ракетоносителем» для нацио</w:t>
      </w:r>
      <w:r w:rsidR="0017447E">
        <w:rPr>
          <w:rFonts w:ascii="Times New Roman" w:hAnsi="Times New Roman" w:cs="Times New Roman"/>
          <w:sz w:val="28"/>
          <w:szCs w:val="28"/>
        </w:rPr>
        <w:t>нального п</w:t>
      </w:r>
      <w:r w:rsidR="00FB5A83">
        <w:rPr>
          <w:rFonts w:ascii="Times New Roman" w:hAnsi="Times New Roman" w:cs="Times New Roman"/>
          <w:sz w:val="28"/>
          <w:szCs w:val="28"/>
        </w:rPr>
        <w:t>ревентивного механизма. Увы, в П</w:t>
      </w:r>
      <w:r w:rsidR="0017447E">
        <w:rPr>
          <w:rFonts w:ascii="Times New Roman" w:hAnsi="Times New Roman" w:cs="Times New Roman"/>
          <w:sz w:val="28"/>
          <w:szCs w:val="28"/>
        </w:rPr>
        <w:t>роекте нового УИК РК данное обстоятельство упущено из виду</w:t>
      </w:r>
      <w:r w:rsidR="00FB5A83">
        <w:rPr>
          <w:rFonts w:ascii="Times New Roman" w:hAnsi="Times New Roman" w:cs="Times New Roman"/>
          <w:sz w:val="28"/>
          <w:szCs w:val="28"/>
        </w:rPr>
        <w:t>,</w:t>
      </w:r>
      <w:r w:rsidR="0017447E">
        <w:rPr>
          <w:rFonts w:ascii="Times New Roman" w:hAnsi="Times New Roman" w:cs="Times New Roman"/>
          <w:sz w:val="28"/>
          <w:szCs w:val="28"/>
        </w:rPr>
        <w:t xml:space="preserve"> и в главе 3 Проекта, имеющей название «Превентивный механизм в уголовно-исполнительной системе» </w:t>
      </w:r>
      <w:r w:rsidR="00FB5A83">
        <w:rPr>
          <w:rFonts w:ascii="Times New Roman" w:hAnsi="Times New Roman" w:cs="Times New Roman"/>
          <w:sz w:val="28"/>
          <w:szCs w:val="28"/>
        </w:rPr>
        <w:t xml:space="preserve">выражается </w:t>
      </w:r>
      <w:r w:rsidR="0017447E">
        <w:rPr>
          <w:rFonts w:ascii="Times New Roman" w:hAnsi="Times New Roman" w:cs="Times New Roman"/>
          <w:sz w:val="28"/>
          <w:szCs w:val="28"/>
        </w:rPr>
        <w:t>мысль об общественном контроле. Очевидно, что качество «работы» подобного механизма зависит</w:t>
      </w:r>
      <w:r w:rsidR="00FB5A83">
        <w:rPr>
          <w:rFonts w:ascii="Times New Roman" w:hAnsi="Times New Roman" w:cs="Times New Roman"/>
          <w:sz w:val="28"/>
          <w:szCs w:val="28"/>
        </w:rPr>
        <w:t>,</w:t>
      </w:r>
      <w:r w:rsidR="0017447E">
        <w:rPr>
          <w:rFonts w:ascii="Times New Roman" w:hAnsi="Times New Roman" w:cs="Times New Roman"/>
          <w:sz w:val="28"/>
          <w:szCs w:val="28"/>
        </w:rPr>
        <w:t xml:space="preserve"> прежде всего, от стратегического партнерства государственной власти и гражданского общества, вне которого потенциал последнего не будет должным образом реализован в сфере уголовной и уголовно-исполнительной политики.</w:t>
      </w:r>
    </w:p>
    <w:p w:rsidR="0017447E" w:rsidRDefault="0017447E"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упомянутой главе 3 Проекта УИК РК ничего не говорится о таких составляющих механизма </w:t>
      </w:r>
      <w:r w:rsidR="00A854A9">
        <w:rPr>
          <w:rFonts w:ascii="Times New Roman" w:hAnsi="Times New Roman" w:cs="Times New Roman"/>
          <w:sz w:val="28"/>
          <w:szCs w:val="28"/>
        </w:rPr>
        <w:t>превенции, как деятельность Уполномоченного по правам человека, органов прокуратуры, внутренних дел, представительной власти и других публичных институтов. Справедливост</w:t>
      </w:r>
      <w:r w:rsidR="00FB5A83">
        <w:rPr>
          <w:rFonts w:ascii="Times New Roman" w:hAnsi="Times New Roman" w:cs="Times New Roman"/>
          <w:sz w:val="28"/>
          <w:szCs w:val="28"/>
        </w:rPr>
        <w:t>и ради следует отметить, что в П</w:t>
      </w:r>
      <w:r w:rsidR="00A854A9">
        <w:rPr>
          <w:rFonts w:ascii="Times New Roman" w:hAnsi="Times New Roman" w:cs="Times New Roman"/>
          <w:sz w:val="28"/>
          <w:szCs w:val="28"/>
        </w:rPr>
        <w:t xml:space="preserve">роекте сконструированы отдельные статьи, посвященные различным видам контроля государственных органов за деятельностью уголовно-исполнительной системы. </w:t>
      </w:r>
      <w:proofErr w:type="gramStart"/>
      <w:r w:rsidR="00A854A9">
        <w:rPr>
          <w:rFonts w:ascii="Times New Roman" w:hAnsi="Times New Roman" w:cs="Times New Roman"/>
          <w:sz w:val="28"/>
          <w:szCs w:val="28"/>
        </w:rPr>
        <w:t xml:space="preserve">Но, во-первых, эти виды контроля обозначены в весьма «сжатом» виде, с использованием отсылочных норм, а во-вторых, они </w:t>
      </w:r>
      <w:r w:rsidR="00FB5A83">
        <w:rPr>
          <w:rFonts w:ascii="Times New Roman" w:hAnsi="Times New Roman" w:cs="Times New Roman"/>
          <w:sz w:val="28"/>
          <w:szCs w:val="28"/>
        </w:rPr>
        <w:t>выведены разработчиками П</w:t>
      </w:r>
      <w:r w:rsidR="00A854A9">
        <w:rPr>
          <w:rFonts w:ascii="Times New Roman" w:hAnsi="Times New Roman" w:cs="Times New Roman"/>
          <w:sz w:val="28"/>
          <w:szCs w:val="28"/>
        </w:rPr>
        <w:t>роекта за «рамк</w:t>
      </w:r>
      <w:r w:rsidR="00FB5A83">
        <w:rPr>
          <w:rFonts w:ascii="Times New Roman" w:hAnsi="Times New Roman" w:cs="Times New Roman"/>
          <w:sz w:val="28"/>
          <w:szCs w:val="28"/>
        </w:rPr>
        <w:t xml:space="preserve">и» превентивного механизма, что, </w:t>
      </w:r>
      <w:r w:rsidR="00A854A9">
        <w:rPr>
          <w:rFonts w:ascii="Times New Roman" w:hAnsi="Times New Roman" w:cs="Times New Roman"/>
          <w:sz w:val="28"/>
          <w:szCs w:val="28"/>
        </w:rPr>
        <w:t>на наш взгляд, ошибоч</w:t>
      </w:r>
      <w:r w:rsidR="00FB5A83">
        <w:rPr>
          <w:rFonts w:ascii="Times New Roman" w:hAnsi="Times New Roman" w:cs="Times New Roman"/>
          <w:sz w:val="28"/>
          <w:szCs w:val="28"/>
        </w:rPr>
        <w:t>но и нуждается в коррекции.</w:t>
      </w:r>
      <w:proofErr w:type="gramEnd"/>
      <w:r w:rsidR="00FB5A83">
        <w:rPr>
          <w:rFonts w:ascii="Times New Roman" w:hAnsi="Times New Roman" w:cs="Times New Roman"/>
          <w:sz w:val="28"/>
          <w:szCs w:val="28"/>
        </w:rPr>
        <w:t xml:space="preserve"> В П</w:t>
      </w:r>
      <w:r w:rsidR="00A854A9">
        <w:rPr>
          <w:rFonts w:ascii="Times New Roman" w:hAnsi="Times New Roman" w:cs="Times New Roman"/>
          <w:sz w:val="28"/>
          <w:szCs w:val="28"/>
        </w:rPr>
        <w:t>роекте сохранен разрешительный порядок посещений исправительных учреждений представителями СМИ и иными лицами «по специальному разрешению администрации учреждений либо вышестоящих органов уголовно-исполнительной системы…». Конечно, это не способствует осуществлению превентивного механизма, поскольку всегда сложно найти основания, для того чтобы отказать представителям</w:t>
      </w:r>
      <w:r w:rsidR="00746C21">
        <w:rPr>
          <w:rFonts w:ascii="Times New Roman" w:hAnsi="Times New Roman" w:cs="Times New Roman"/>
          <w:sz w:val="28"/>
          <w:szCs w:val="28"/>
        </w:rPr>
        <w:t xml:space="preserve"> СМИ и других структур гражданского общества в посещении пенитенциарных учреждений, а значит, и во встречах с осужденными. Таким образом, системного, не зависящего от какого-либо бюрократического «усмотрения»</w:t>
      </w:r>
      <w:r w:rsidR="00FB5A83">
        <w:rPr>
          <w:rFonts w:ascii="Times New Roman" w:hAnsi="Times New Roman" w:cs="Times New Roman"/>
          <w:sz w:val="28"/>
          <w:szCs w:val="28"/>
        </w:rPr>
        <w:t xml:space="preserve"> механизма превенции на уровне У</w:t>
      </w:r>
      <w:r w:rsidR="00746C21">
        <w:rPr>
          <w:rFonts w:ascii="Times New Roman" w:hAnsi="Times New Roman" w:cs="Times New Roman"/>
          <w:sz w:val="28"/>
          <w:szCs w:val="28"/>
        </w:rPr>
        <w:t>головно-исполнительного кодекса создать не удалось, хотя решать эту проблему необходимо в ближайшей перспективе.</w:t>
      </w:r>
    </w:p>
    <w:p w:rsidR="00746C21" w:rsidRDefault="00746C21"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Проекте УИК РК отсутствует ссылка на международно-право</w:t>
      </w:r>
      <w:r w:rsidR="00FB5A83">
        <w:rPr>
          <w:rFonts w:ascii="Times New Roman" w:hAnsi="Times New Roman" w:cs="Times New Roman"/>
          <w:sz w:val="28"/>
          <w:szCs w:val="28"/>
        </w:rPr>
        <w:t>вые акты. Полагаем, что в статью</w:t>
      </w:r>
      <w:r>
        <w:rPr>
          <w:rFonts w:ascii="Times New Roman" w:hAnsi="Times New Roman" w:cs="Times New Roman"/>
          <w:sz w:val="28"/>
          <w:szCs w:val="28"/>
        </w:rPr>
        <w:t xml:space="preserve"> 2 Проекта УИК РК, раскрывающ</w:t>
      </w:r>
      <w:r w:rsidR="00FB5A83">
        <w:rPr>
          <w:rFonts w:ascii="Times New Roman" w:hAnsi="Times New Roman" w:cs="Times New Roman"/>
          <w:sz w:val="28"/>
          <w:szCs w:val="28"/>
        </w:rPr>
        <w:t>ую</w:t>
      </w:r>
      <w:r>
        <w:rPr>
          <w:rFonts w:ascii="Times New Roman" w:hAnsi="Times New Roman" w:cs="Times New Roman"/>
          <w:sz w:val="28"/>
          <w:szCs w:val="28"/>
        </w:rPr>
        <w:t xml:space="preserve"> состав законодательства в сфере исполнения наказаний и иных мер уголовно-правового воздействия, необходимо включить </w:t>
      </w:r>
      <w:r w:rsidR="00587458">
        <w:rPr>
          <w:rFonts w:ascii="Times New Roman" w:hAnsi="Times New Roman" w:cs="Times New Roman"/>
          <w:sz w:val="28"/>
          <w:szCs w:val="28"/>
        </w:rPr>
        <w:t xml:space="preserve">упоминание о международных стандартах обращения с осужденными. Опыт такого «включения» имеется, например, в Российской Федерации, где в УИК предусмотрена самостоятельная норма – «Уголовно-исполнительное законодательство Российской Федерации и международно-правовые акты» (ст.3 УИК РФ). </w:t>
      </w:r>
    </w:p>
    <w:p w:rsidR="00587458" w:rsidRDefault="00587458"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Ранее нами предлагалась примерная редакция соответствующей статьи УИК РК</w:t>
      </w:r>
      <w:r w:rsidR="00463E20">
        <w:rPr>
          <w:rStyle w:val="a5"/>
          <w:rFonts w:ascii="Times New Roman" w:hAnsi="Times New Roman" w:cs="Times New Roman"/>
          <w:sz w:val="28"/>
          <w:szCs w:val="28"/>
        </w:rPr>
        <w:footnoteReference w:id="7"/>
      </w:r>
      <w:r>
        <w:rPr>
          <w:rFonts w:ascii="Times New Roman" w:hAnsi="Times New Roman" w:cs="Times New Roman"/>
          <w:sz w:val="28"/>
          <w:szCs w:val="28"/>
        </w:rPr>
        <w:t xml:space="preserve">. Позволим </w:t>
      </w:r>
      <w:r w:rsidR="00FB5A83">
        <w:rPr>
          <w:rFonts w:ascii="Times New Roman" w:hAnsi="Times New Roman" w:cs="Times New Roman"/>
          <w:sz w:val="28"/>
          <w:szCs w:val="28"/>
        </w:rPr>
        <w:t>вновь ее воспроизвести: «</w:t>
      </w:r>
      <w:r>
        <w:rPr>
          <w:rFonts w:ascii="Times New Roman" w:hAnsi="Times New Roman" w:cs="Times New Roman"/>
          <w:sz w:val="28"/>
          <w:szCs w:val="28"/>
        </w:rPr>
        <w:t>Уголовно-исполнительное за</w:t>
      </w:r>
      <w:r w:rsidR="00FB5A83">
        <w:rPr>
          <w:rFonts w:ascii="Times New Roman" w:hAnsi="Times New Roman" w:cs="Times New Roman"/>
          <w:sz w:val="28"/>
          <w:szCs w:val="28"/>
        </w:rPr>
        <w:t>конодательство основывается на К</w:t>
      </w:r>
      <w:r>
        <w:rPr>
          <w:rFonts w:ascii="Times New Roman" w:hAnsi="Times New Roman" w:cs="Times New Roman"/>
          <w:sz w:val="28"/>
          <w:szCs w:val="28"/>
        </w:rPr>
        <w:t>онституции Республики Казахстан и международно-правовых актах общепр</w:t>
      </w:r>
      <w:r w:rsidR="00FB5A83">
        <w:rPr>
          <w:rFonts w:ascii="Times New Roman" w:hAnsi="Times New Roman" w:cs="Times New Roman"/>
          <w:sz w:val="28"/>
          <w:szCs w:val="28"/>
        </w:rPr>
        <w:t xml:space="preserve">инятого и договорного характера </w:t>
      </w:r>
      <w:r>
        <w:rPr>
          <w:rFonts w:ascii="Times New Roman" w:hAnsi="Times New Roman" w:cs="Times New Roman"/>
          <w:sz w:val="28"/>
          <w:szCs w:val="28"/>
        </w:rPr>
        <w:t>- Соблюдение общепризнанных принципов и норм международного права при исполнении наказаний и иных мер уголовно-правового воздействия не зависят от уровн</w:t>
      </w:r>
      <w:r w:rsidR="00FB5A83">
        <w:rPr>
          <w:rFonts w:ascii="Times New Roman" w:hAnsi="Times New Roman" w:cs="Times New Roman"/>
          <w:sz w:val="28"/>
          <w:szCs w:val="28"/>
        </w:rPr>
        <w:t>я</w:t>
      </w:r>
      <w:r>
        <w:rPr>
          <w:rFonts w:ascii="Times New Roman" w:hAnsi="Times New Roman" w:cs="Times New Roman"/>
          <w:sz w:val="28"/>
          <w:szCs w:val="28"/>
        </w:rPr>
        <w:t xml:space="preserve"> социально-экономических возможностей государства».</w:t>
      </w:r>
    </w:p>
    <w:p w:rsidR="00587458" w:rsidRDefault="00587458"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Полагаем, что закрепление в УИК РК нормы, упоминающей международно-правовые акты в области прав человека, будут способствовать повышению престижа Республики Казахстан как государства</w:t>
      </w:r>
      <w:r w:rsidR="00FB5A83">
        <w:rPr>
          <w:rFonts w:ascii="Times New Roman" w:hAnsi="Times New Roman" w:cs="Times New Roman"/>
          <w:sz w:val="28"/>
          <w:szCs w:val="28"/>
        </w:rPr>
        <w:t>,</w:t>
      </w:r>
      <w:r>
        <w:rPr>
          <w:rFonts w:ascii="Times New Roman" w:hAnsi="Times New Roman" w:cs="Times New Roman"/>
          <w:sz w:val="28"/>
          <w:szCs w:val="28"/>
        </w:rPr>
        <w:t xml:space="preserve"> модернизирующего уголовно-исполнительную политику с учетом рекомендаций мирового опыта уголовно-исполн</w:t>
      </w:r>
      <w:r w:rsidR="00FB5A83">
        <w:rPr>
          <w:rFonts w:ascii="Times New Roman" w:hAnsi="Times New Roman" w:cs="Times New Roman"/>
          <w:sz w:val="28"/>
          <w:szCs w:val="28"/>
        </w:rPr>
        <w:t>ительной практики, отражающих «</w:t>
      </w:r>
      <w:r>
        <w:rPr>
          <w:rFonts w:ascii="Times New Roman" w:hAnsi="Times New Roman" w:cs="Times New Roman"/>
          <w:sz w:val="28"/>
          <w:szCs w:val="28"/>
        </w:rPr>
        <w:t>гуманистические тенденции развития системы исполнения наказаний»</w:t>
      </w:r>
      <w:r w:rsidR="00E37B43">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p>
    <w:p w:rsidR="00E37B43" w:rsidRPr="002F1FA5" w:rsidRDefault="00E37B43" w:rsidP="00601B29">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w:t>
      </w:r>
      <w:r w:rsidR="00FB5A83">
        <w:rPr>
          <w:rFonts w:ascii="Times New Roman" w:hAnsi="Times New Roman" w:cs="Times New Roman"/>
          <w:sz w:val="28"/>
          <w:szCs w:val="28"/>
        </w:rPr>
        <w:t>и словами, целый ряд положений П</w:t>
      </w:r>
      <w:r>
        <w:rPr>
          <w:rFonts w:ascii="Times New Roman" w:hAnsi="Times New Roman" w:cs="Times New Roman"/>
          <w:sz w:val="28"/>
          <w:szCs w:val="28"/>
        </w:rPr>
        <w:t>роекта Уголовно-исполнительного кодекса Республики Казахстан нуждается в совершенствовании и уточнении. Казахстанскому обществу и государству необходимы эффективные правовые средства осуществления уголовно-исполнительной политики  для режима этой стратегической задачи</w:t>
      </w:r>
      <w:r w:rsidR="00FB5A83">
        <w:rPr>
          <w:rFonts w:ascii="Times New Roman" w:hAnsi="Times New Roman" w:cs="Times New Roman"/>
          <w:sz w:val="28"/>
          <w:szCs w:val="28"/>
        </w:rPr>
        <w:t>. Б</w:t>
      </w:r>
      <w:r>
        <w:rPr>
          <w:rFonts w:ascii="Times New Roman" w:hAnsi="Times New Roman" w:cs="Times New Roman"/>
          <w:sz w:val="28"/>
          <w:szCs w:val="28"/>
        </w:rPr>
        <w:t xml:space="preserve">удущий УИК должен создавать оптимальные условия обеспечения прав осужденных,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поведением, участия представителей гражданского общества в процессе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лиц, отбывающих наказание и иные меры уголовно-правового воздействия. Имеющийся Проект УИК РК, несмотря на свои достоинства, в данном конте</w:t>
      </w:r>
      <w:r w:rsidR="00FB5A83">
        <w:rPr>
          <w:rFonts w:ascii="Times New Roman" w:hAnsi="Times New Roman" w:cs="Times New Roman"/>
          <w:sz w:val="28"/>
          <w:szCs w:val="28"/>
        </w:rPr>
        <w:t xml:space="preserve">ксте не отвечает в полной мере </w:t>
      </w:r>
      <w:r>
        <w:rPr>
          <w:rFonts w:ascii="Times New Roman" w:hAnsi="Times New Roman" w:cs="Times New Roman"/>
          <w:sz w:val="28"/>
          <w:szCs w:val="28"/>
        </w:rPr>
        <w:t xml:space="preserve">требованиям участия гражданского общества в модернизации уголовно-исполнительной политики Казахстана и заслуживает дальнейшей доработки и уточнения. </w:t>
      </w:r>
    </w:p>
    <w:sectPr w:rsidR="00E37B43" w:rsidRPr="002F1FA5" w:rsidSect="0065306A">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A0" w:rsidRDefault="00E36EA0" w:rsidP="00E06843">
      <w:pPr>
        <w:spacing w:after="0" w:line="240" w:lineRule="auto"/>
      </w:pPr>
      <w:r>
        <w:separator/>
      </w:r>
    </w:p>
  </w:endnote>
  <w:endnote w:type="continuationSeparator" w:id="0">
    <w:p w:rsidR="00E36EA0" w:rsidRDefault="00E36EA0" w:rsidP="00E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620263572"/>
      <w:docPartObj>
        <w:docPartGallery w:val="Page Numbers (Bottom of Page)"/>
        <w:docPartUnique/>
      </w:docPartObj>
    </w:sdtPr>
    <w:sdtEndPr/>
    <w:sdtContent>
      <w:p w:rsidR="00F37A6E" w:rsidRPr="00F37A6E" w:rsidRDefault="00767007">
        <w:pPr>
          <w:pStyle w:val="a8"/>
          <w:jc w:val="center"/>
          <w:rPr>
            <w:rFonts w:ascii="Times New Roman" w:hAnsi="Times New Roman" w:cs="Times New Roman"/>
            <w:sz w:val="20"/>
            <w:szCs w:val="20"/>
          </w:rPr>
        </w:pPr>
        <w:r w:rsidRPr="00F37A6E">
          <w:rPr>
            <w:rFonts w:ascii="Times New Roman" w:hAnsi="Times New Roman" w:cs="Times New Roman"/>
            <w:sz w:val="20"/>
            <w:szCs w:val="20"/>
          </w:rPr>
          <w:fldChar w:fldCharType="begin"/>
        </w:r>
        <w:r w:rsidR="00F37A6E" w:rsidRPr="00F37A6E">
          <w:rPr>
            <w:rFonts w:ascii="Times New Roman" w:hAnsi="Times New Roman" w:cs="Times New Roman"/>
            <w:sz w:val="20"/>
            <w:szCs w:val="20"/>
          </w:rPr>
          <w:instrText>PAGE   \* MERGEFORMAT</w:instrText>
        </w:r>
        <w:r w:rsidRPr="00F37A6E">
          <w:rPr>
            <w:rFonts w:ascii="Times New Roman" w:hAnsi="Times New Roman" w:cs="Times New Roman"/>
            <w:sz w:val="20"/>
            <w:szCs w:val="20"/>
          </w:rPr>
          <w:fldChar w:fldCharType="separate"/>
        </w:r>
        <w:r w:rsidR="005D7529">
          <w:rPr>
            <w:rFonts w:ascii="Times New Roman" w:hAnsi="Times New Roman" w:cs="Times New Roman"/>
            <w:noProof/>
            <w:sz w:val="20"/>
            <w:szCs w:val="20"/>
          </w:rPr>
          <w:t>13</w:t>
        </w:r>
        <w:r w:rsidRPr="00F37A6E">
          <w:rPr>
            <w:rFonts w:ascii="Times New Roman" w:hAnsi="Times New Roman" w:cs="Times New Roman"/>
            <w:sz w:val="20"/>
            <w:szCs w:val="20"/>
          </w:rPr>
          <w:fldChar w:fldCharType="end"/>
        </w:r>
      </w:p>
    </w:sdtContent>
  </w:sdt>
  <w:p w:rsidR="00F37A6E" w:rsidRDefault="00F37A6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85200"/>
      <w:docPartObj>
        <w:docPartGallery w:val="Page Numbers (Bottom of Page)"/>
        <w:docPartUnique/>
      </w:docPartObj>
    </w:sdtPr>
    <w:sdtEndPr/>
    <w:sdtContent>
      <w:p w:rsidR="0065306A" w:rsidRDefault="00767007">
        <w:pPr>
          <w:pStyle w:val="a8"/>
          <w:jc w:val="right"/>
        </w:pPr>
        <w:r>
          <w:fldChar w:fldCharType="begin"/>
        </w:r>
        <w:r w:rsidR="0065306A">
          <w:instrText>PAGE   \* MERGEFORMAT</w:instrText>
        </w:r>
        <w:r>
          <w:fldChar w:fldCharType="separate"/>
        </w:r>
        <w:r w:rsidR="0065306A">
          <w:rPr>
            <w:noProof/>
          </w:rPr>
          <w:t>1</w:t>
        </w:r>
        <w:r>
          <w:fldChar w:fldCharType="end"/>
        </w:r>
      </w:p>
    </w:sdtContent>
  </w:sdt>
  <w:p w:rsidR="00826184" w:rsidRDefault="008261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A0" w:rsidRDefault="00E36EA0" w:rsidP="00E06843">
      <w:pPr>
        <w:spacing w:after="0" w:line="240" w:lineRule="auto"/>
      </w:pPr>
      <w:r>
        <w:separator/>
      </w:r>
    </w:p>
  </w:footnote>
  <w:footnote w:type="continuationSeparator" w:id="0">
    <w:p w:rsidR="00E36EA0" w:rsidRDefault="00E36EA0" w:rsidP="00E06843">
      <w:pPr>
        <w:spacing w:after="0" w:line="240" w:lineRule="auto"/>
      </w:pPr>
      <w:r>
        <w:continuationSeparator/>
      </w:r>
    </w:p>
  </w:footnote>
  <w:footnote w:id="1">
    <w:p w:rsidR="00E06843" w:rsidRPr="0022751B" w:rsidRDefault="00E06843" w:rsidP="0022751B">
      <w:pPr>
        <w:pStyle w:val="a3"/>
        <w:jc w:val="both"/>
        <w:rPr>
          <w:rFonts w:ascii="Times New Roman" w:hAnsi="Times New Roman" w:cs="Times New Roman"/>
        </w:rPr>
      </w:pPr>
      <w:r w:rsidRPr="0022751B">
        <w:rPr>
          <w:rStyle w:val="a5"/>
          <w:rFonts w:ascii="Times New Roman" w:hAnsi="Times New Roman" w:cs="Times New Roman"/>
        </w:rPr>
        <w:footnoteRef/>
      </w:r>
      <w:r w:rsidR="00266FC9">
        <w:rPr>
          <w:rFonts w:ascii="Times New Roman" w:hAnsi="Times New Roman" w:cs="Times New Roman"/>
        </w:rPr>
        <w:t xml:space="preserve"> </w:t>
      </w:r>
      <w:proofErr w:type="spellStart"/>
      <w:r w:rsidR="00266FC9">
        <w:rPr>
          <w:rFonts w:ascii="Times New Roman" w:hAnsi="Times New Roman" w:cs="Times New Roman"/>
        </w:rPr>
        <w:t>Гета</w:t>
      </w:r>
      <w:proofErr w:type="spellEnd"/>
      <w:r w:rsidR="00266FC9">
        <w:rPr>
          <w:rFonts w:ascii="Times New Roman" w:hAnsi="Times New Roman" w:cs="Times New Roman"/>
        </w:rPr>
        <w:t xml:space="preserve"> М.Р., </w:t>
      </w:r>
      <w:proofErr w:type="spellStart"/>
      <w:r w:rsidR="00266FC9">
        <w:rPr>
          <w:rFonts w:ascii="Times New Roman" w:hAnsi="Times New Roman" w:cs="Times New Roman"/>
        </w:rPr>
        <w:t>Рахимбердин</w:t>
      </w:r>
      <w:proofErr w:type="spellEnd"/>
      <w:r w:rsidR="00266FC9">
        <w:rPr>
          <w:rFonts w:ascii="Times New Roman" w:hAnsi="Times New Roman" w:cs="Times New Roman"/>
        </w:rPr>
        <w:t xml:space="preserve"> К.Х. </w:t>
      </w:r>
      <w:r w:rsidRPr="0022751B">
        <w:rPr>
          <w:rFonts w:ascii="Times New Roman" w:hAnsi="Times New Roman" w:cs="Times New Roman"/>
        </w:rPr>
        <w:t>Концепция Уголовно-исполнительно</w:t>
      </w:r>
      <w:r w:rsidR="00266FC9">
        <w:rPr>
          <w:rFonts w:ascii="Times New Roman" w:hAnsi="Times New Roman" w:cs="Times New Roman"/>
        </w:rPr>
        <w:t xml:space="preserve">го кодекса Республики Казахстан.- </w:t>
      </w:r>
      <w:proofErr w:type="spellStart"/>
      <w:r w:rsidR="00266FC9">
        <w:rPr>
          <w:rFonts w:ascii="Times New Roman" w:hAnsi="Times New Roman" w:cs="Times New Roman"/>
        </w:rPr>
        <w:t>Усть-Каменогорск</w:t>
      </w:r>
      <w:proofErr w:type="gramStart"/>
      <w:r w:rsidR="00266FC9">
        <w:rPr>
          <w:rFonts w:ascii="Times New Roman" w:hAnsi="Times New Roman" w:cs="Times New Roman"/>
        </w:rPr>
        <w:t>:</w:t>
      </w:r>
      <w:r w:rsidRPr="0022751B">
        <w:rPr>
          <w:rFonts w:ascii="Times New Roman" w:hAnsi="Times New Roman" w:cs="Times New Roman"/>
        </w:rPr>
        <w:t>Л</w:t>
      </w:r>
      <w:proofErr w:type="gramEnd"/>
      <w:r w:rsidRPr="0022751B">
        <w:rPr>
          <w:rFonts w:ascii="Times New Roman" w:hAnsi="Times New Roman" w:cs="Times New Roman"/>
        </w:rPr>
        <w:t>ибриус</w:t>
      </w:r>
      <w:proofErr w:type="spellEnd"/>
      <w:r w:rsidRPr="0022751B">
        <w:rPr>
          <w:rFonts w:ascii="Times New Roman" w:hAnsi="Times New Roman" w:cs="Times New Roman"/>
        </w:rPr>
        <w:t>, 2013. – с.16</w:t>
      </w:r>
      <w:r w:rsidR="00266FC9">
        <w:rPr>
          <w:rFonts w:ascii="Times New Roman" w:hAnsi="Times New Roman" w:cs="Times New Roman"/>
        </w:rPr>
        <w:t>.</w:t>
      </w:r>
    </w:p>
  </w:footnote>
  <w:footnote w:id="2">
    <w:p w:rsidR="00B34542" w:rsidRPr="0022751B" w:rsidRDefault="00B34542" w:rsidP="0022751B">
      <w:pPr>
        <w:pStyle w:val="a3"/>
        <w:jc w:val="both"/>
        <w:rPr>
          <w:rFonts w:ascii="Times New Roman" w:hAnsi="Times New Roman" w:cs="Times New Roman"/>
        </w:rPr>
      </w:pPr>
      <w:r w:rsidRPr="0022751B">
        <w:rPr>
          <w:rStyle w:val="a5"/>
          <w:rFonts w:ascii="Times New Roman" w:hAnsi="Times New Roman" w:cs="Times New Roman"/>
        </w:rPr>
        <w:footnoteRef/>
      </w:r>
      <w:r w:rsidR="00266FC9">
        <w:rPr>
          <w:rFonts w:ascii="Times New Roman" w:hAnsi="Times New Roman" w:cs="Times New Roman"/>
        </w:rPr>
        <w:t xml:space="preserve"> См. </w:t>
      </w:r>
      <w:proofErr w:type="spellStart"/>
      <w:r w:rsidR="00266FC9">
        <w:rPr>
          <w:rFonts w:ascii="Times New Roman" w:hAnsi="Times New Roman" w:cs="Times New Roman"/>
        </w:rPr>
        <w:t>Рахимбердин</w:t>
      </w:r>
      <w:proofErr w:type="spellEnd"/>
      <w:r w:rsidR="00266FC9">
        <w:rPr>
          <w:rFonts w:ascii="Times New Roman" w:hAnsi="Times New Roman" w:cs="Times New Roman"/>
        </w:rPr>
        <w:t xml:space="preserve"> К.Х. </w:t>
      </w:r>
      <w:r w:rsidRPr="0022751B">
        <w:rPr>
          <w:rFonts w:ascii="Times New Roman" w:hAnsi="Times New Roman" w:cs="Times New Roman"/>
        </w:rPr>
        <w:t xml:space="preserve">Гражданское общество Казахстана и его роль </w:t>
      </w:r>
      <w:proofErr w:type="spellStart"/>
      <w:r w:rsidRPr="0022751B">
        <w:rPr>
          <w:rFonts w:ascii="Times New Roman" w:hAnsi="Times New Roman" w:cs="Times New Roman"/>
        </w:rPr>
        <w:t>в</w:t>
      </w:r>
      <w:r w:rsidR="00266FC9">
        <w:rPr>
          <w:rFonts w:ascii="Times New Roman" w:hAnsi="Times New Roman" w:cs="Times New Roman"/>
        </w:rPr>
        <w:t>гуманизации</w:t>
      </w:r>
      <w:proofErr w:type="spellEnd"/>
      <w:r w:rsidR="00266FC9">
        <w:rPr>
          <w:rFonts w:ascii="Times New Roman" w:hAnsi="Times New Roman" w:cs="Times New Roman"/>
        </w:rPr>
        <w:t xml:space="preserve"> уголовной политики. - </w:t>
      </w:r>
      <w:proofErr w:type="spellStart"/>
      <w:r w:rsidR="00266FC9">
        <w:rPr>
          <w:rFonts w:ascii="Times New Roman" w:hAnsi="Times New Roman" w:cs="Times New Roman"/>
        </w:rPr>
        <w:t>Усть-Каменогорск</w:t>
      </w:r>
      <w:proofErr w:type="gramStart"/>
      <w:r w:rsidR="00266FC9">
        <w:rPr>
          <w:rFonts w:ascii="Times New Roman" w:hAnsi="Times New Roman" w:cs="Times New Roman"/>
        </w:rPr>
        <w:t>:</w:t>
      </w:r>
      <w:r w:rsidRPr="0022751B">
        <w:rPr>
          <w:rFonts w:ascii="Times New Roman" w:hAnsi="Times New Roman" w:cs="Times New Roman"/>
        </w:rPr>
        <w:t>Л</w:t>
      </w:r>
      <w:proofErr w:type="gramEnd"/>
      <w:r w:rsidRPr="0022751B">
        <w:rPr>
          <w:rFonts w:ascii="Times New Roman" w:hAnsi="Times New Roman" w:cs="Times New Roman"/>
        </w:rPr>
        <w:t>ибриус</w:t>
      </w:r>
      <w:proofErr w:type="spellEnd"/>
      <w:r w:rsidRPr="0022751B">
        <w:rPr>
          <w:rFonts w:ascii="Times New Roman" w:hAnsi="Times New Roman" w:cs="Times New Roman"/>
        </w:rPr>
        <w:t>, 2010. – С.97.</w:t>
      </w:r>
    </w:p>
  </w:footnote>
  <w:footnote w:id="3">
    <w:p w:rsidR="00B34542" w:rsidRPr="0022751B" w:rsidRDefault="00B34542" w:rsidP="0022751B">
      <w:pPr>
        <w:pStyle w:val="a3"/>
        <w:jc w:val="both"/>
        <w:rPr>
          <w:rFonts w:ascii="Times New Roman" w:hAnsi="Times New Roman" w:cs="Times New Roman"/>
        </w:rPr>
      </w:pPr>
      <w:r w:rsidRPr="0022751B">
        <w:rPr>
          <w:rStyle w:val="a5"/>
          <w:rFonts w:ascii="Times New Roman" w:hAnsi="Times New Roman" w:cs="Times New Roman"/>
        </w:rPr>
        <w:footnoteRef/>
      </w:r>
      <w:r w:rsidR="00266FC9">
        <w:rPr>
          <w:rFonts w:ascii="Times New Roman" w:hAnsi="Times New Roman" w:cs="Times New Roman"/>
        </w:rPr>
        <w:t xml:space="preserve"> Там же. - С</w:t>
      </w:r>
      <w:r w:rsidRPr="0022751B">
        <w:rPr>
          <w:rFonts w:ascii="Times New Roman" w:hAnsi="Times New Roman" w:cs="Times New Roman"/>
        </w:rPr>
        <w:t>. 97.</w:t>
      </w:r>
    </w:p>
  </w:footnote>
  <w:footnote w:id="4">
    <w:p w:rsidR="002F0798" w:rsidRPr="0022751B" w:rsidRDefault="002F0798" w:rsidP="0022751B">
      <w:pPr>
        <w:pStyle w:val="a3"/>
        <w:jc w:val="both"/>
        <w:rPr>
          <w:rFonts w:ascii="Times New Roman" w:hAnsi="Times New Roman" w:cs="Times New Roman"/>
        </w:rPr>
      </w:pPr>
      <w:r w:rsidRPr="0022751B">
        <w:rPr>
          <w:rStyle w:val="a5"/>
          <w:rFonts w:ascii="Times New Roman" w:hAnsi="Times New Roman" w:cs="Times New Roman"/>
        </w:rPr>
        <w:footnoteRef/>
      </w:r>
      <w:proofErr w:type="spellStart"/>
      <w:r w:rsidR="002B10CB">
        <w:rPr>
          <w:rFonts w:ascii="Times New Roman" w:hAnsi="Times New Roman" w:cs="Times New Roman"/>
        </w:rPr>
        <w:t>Рахимбердин</w:t>
      </w:r>
      <w:proofErr w:type="spellEnd"/>
      <w:r w:rsidR="002B10CB">
        <w:rPr>
          <w:rFonts w:ascii="Times New Roman" w:hAnsi="Times New Roman" w:cs="Times New Roman"/>
        </w:rPr>
        <w:t xml:space="preserve"> К.Х. </w:t>
      </w:r>
      <w:r w:rsidRPr="0022751B">
        <w:rPr>
          <w:rFonts w:ascii="Times New Roman" w:hAnsi="Times New Roman" w:cs="Times New Roman"/>
        </w:rPr>
        <w:t xml:space="preserve">Гражданское общество Казахстана и его роль </w:t>
      </w:r>
      <w:proofErr w:type="spellStart"/>
      <w:r w:rsidRPr="0022751B">
        <w:rPr>
          <w:rFonts w:ascii="Times New Roman" w:hAnsi="Times New Roman" w:cs="Times New Roman"/>
        </w:rPr>
        <w:t>в</w:t>
      </w:r>
      <w:r w:rsidR="002B10CB">
        <w:rPr>
          <w:rFonts w:ascii="Times New Roman" w:hAnsi="Times New Roman" w:cs="Times New Roman"/>
        </w:rPr>
        <w:t>гуманизации</w:t>
      </w:r>
      <w:proofErr w:type="spellEnd"/>
      <w:r w:rsidR="002B10CB">
        <w:rPr>
          <w:rFonts w:ascii="Times New Roman" w:hAnsi="Times New Roman" w:cs="Times New Roman"/>
        </w:rPr>
        <w:t xml:space="preserve"> уголовной политики. - Усть-Каменогорск: </w:t>
      </w:r>
      <w:proofErr w:type="spellStart"/>
      <w:r w:rsidRPr="0022751B">
        <w:rPr>
          <w:rFonts w:ascii="Times New Roman" w:hAnsi="Times New Roman" w:cs="Times New Roman"/>
        </w:rPr>
        <w:t>Либриус</w:t>
      </w:r>
      <w:proofErr w:type="spellEnd"/>
      <w:r w:rsidRPr="0022751B">
        <w:rPr>
          <w:rFonts w:ascii="Times New Roman" w:hAnsi="Times New Roman" w:cs="Times New Roman"/>
        </w:rPr>
        <w:t>, 2010. – С.92.</w:t>
      </w:r>
    </w:p>
    <w:p w:rsidR="002F0798" w:rsidRPr="0022751B" w:rsidRDefault="002F0798" w:rsidP="0022751B">
      <w:pPr>
        <w:pStyle w:val="a3"/>
        <w:jc w:val="both"/>
        <w:rPr>
          <w:rFonts w:ascii="Times New Roman" w:hAnsi="Times New Roman" w:cs="Times New Roman"/>
        </w:rPr>
      </w:pPr>
    </w:p>
  </w:footnote>
  <w:footnote w:id="5">
    <w:p w:rsidR="00797DF5" w:rsidRPr="0022751B" w:rsidRDefault="00797DF5" w:rsidP="0022751B">
      <w:pPr>
        <w:pStyle w:val="a3"/>
        <w:jc w:val="both"/>
        <w:rPr>
          <w:rFonts w:ascii="Times New Roman" w:hAnsi="Times New Roman" w:cs="Times New Roman"/>
        </w:rPr>
      </w:pPr>
      <w:r w:rsidRPr="0022751B">
        <w:rPr>
          <w:rStyle w:val="a5"/>
          <w:rFonts w:ascii="Times New Roman" w:hAnsi="Times New Roman" w:cs="Times New Roman"/>
        </w:rPr>
        <w:footnoteRef/>
      </w:r>
      <w:r w:rsidR="002B10CB">
        <w:rPr>
          <w:rFonts w:ascii="Times New Roman" w:hAnsi="Times New Roman" w:cs="Times New Roman"/>
        </w:rPr>
        <w:t xml:space="preserve"> </w:t>
      </w:r>
      <w:proofErr w:type="spellStart"/>
      <w:r w:rsidR="002B10CB">
        <w:rPr>
          <w:rFonts w:ascii="Times New Roman" w:hAnsi="Times New Roman" w:cs="Times New Roman"/>
        </w:rPr>
        <w:t>Рахимбердин</w:t>
      </w:r>
      <w:proofErr w:type="spellEnd"/>
      <w:r w:rsidR="002B10CB">
        <w:rPr>
          <w:rFonts w:ascii="Times New Roman" w:hAnsi="Times New Roman" w:cs="Times New Roman"/>
        </w:rPr>
        <w:t xml:space="preserve"> К.Х. </w:t>
      </w:r>
      <w:r w:rsidRPr="0022751B">
        <w:rPr>
          <w:rFonts w:ascii="Times New Roman" w:hAnsi="Times New Roman" w:cs="Times New Roman"/>
        </w:rPr>
        <w:t xml:space="preserve">Гражданское общество Казахстана и его роль </w:t>
      </w:r>
      <w:proofErr w:type="spellStart"/>
      <w:r w:rsidRPr="0022751B">
        <w:rPr>
          <w:rFonts w:ascii="Times New Roman" w:hAnsi="Times New Roman" w:cs="Times New Roman"/>
        </w:rPr>
        <w:t>в</w:t>
      </w:r>
      <w:r w:rsidR="002B10CB">
        <w:rPr>
          <w:rFonts w:ascii="Times New Roman" w:hAnsi="Times New Roman" w:cs="Times New Roman"/>
        </w:rPr>
        <w:t>гуманизации</w:t>
      </w:r>
      <w:proofErr w:type="spellEnd"/>
      <w:r w:rsidR="002B10CB">
        <w:rPr>
          <w:rFonts w:ascii="Times New Roman" w:hAnsi="Times New Roman" w:cs="Times New Roman"/>
        </w:rPr>
        <w:t xml:space="preserve"> уголовной политики. </w:t>
      </w:r>
      <w:r w:rsidR="00FB5A83">
        <w:rPr>
          <w:rFonts w:ascii="Times New Roman" w:hAnsi="Times New Roman" w:cs="Times New Roman"/>
        </w:rPr>
        <w:t xml:space="preserve">- </w:t>
      </w:r>
      <w:r w:rsidR="002B10CB">
        <w:rPr>
          <w:rFonts w:ascii="Times New Roman" w:hAnsi="Times New Roman" w:cs="Times New Roman"/>
        </w:rPr>
        <w:t xml:space="preserve">Усть-Каменогорск: </w:t>
      </w:r>
      <w:proofErr w:type="spellStart"/>
      <w:r w:rsidRPr="0022751B">
        <w:rPr>
          <w:rFonts w:ascii="Times New Roman" w:hAnsi="Times New Roman" w:cs="Times New Roman"/>
        </w:rPr>
        <w:t>Либриус</w:t>
      </w:r>
      <w:proofErr w:type="spellEnd"/>
      <w:r w:rsidRPr="0022751B">
        <w:rPr>
          <w:rFonts w:ascii="Times New Roman" w:hAnsi="Times New Roman" w:cs="Times New Roman"/>
        </w:rPr>
        <w:t>, 2010. – С.75.</w:t>
      </w:r>
    </w:p>
  </w:footnote>
  <w:footnote w:id="6">
    <w:p w:rsidR="00F420DE" w:rsidRPr="0022751B" w:rsidRDefault="00F420DE" w:rsidP="0022751B">
      <w:pPr>
        <w:pStyle w:val="a3"/>
        <w:jc w:val="both"/>
        <w:rPr>
          <w:rFonts w:ascii="Times New Roman" w:hAnsi="Times New Roman" w:cs="Times New Roman"/>
        </w:rPr>
      </w:pPr>
      <w:r w:rsidRPr="0022751B">
        <w:rPr>
          <w:rStyle w:val="a5"/>
          <w:rFonts w:ascii="Times New Roman" w:hAnsi="Times New Roman" w:cs="Times New Roman"/>
        </w:rPr>
        <w:footnoteRef/>
      </w:r>
      <w:r w:rsidR="002B10CB">
        <w:rPr>
          <w:rFonts w:ascii="Times New Roman" w:hAnsi="Times New Roman" w:cs="Times New Roman"/>
        </w:rPr>
        <w:t xml:space="preserve"> </w:t>
      </w:r>
      <w:proofErr w:type="spellStart"/>
      <w:r w:rsidR="002B10CB">
        <w:rPr>
          <w:rFonts w:ascii="Times New Roman" w:hAnsi="Times New Roman" w:cs="Times New Roman"/>
        </w:rPr>
        <w:t>Гета</w:t>
      </w:r>
      <w:proofErr w:type="spellEnd"/>
      <w:r w:rsidR="002B10CB">
        <w:rPr>
          <w:rFonts w:ascii="Times New Roman" w:hAnsi="Times New Roman" w:cs="Times New Roman"/>
        </w:rPr>
        <w:t xml:space="preserve"> М.Р., </w:t>
      </w:r>
      <w:proofErr w:type="spellStart"/>
      <w:r w:rsidR="002B10CB">
        <w:rPr>
          <w:rFonts w:ascii="Times New Roman" w:hAnsi="Times New Roman" w:cs="Times New Roman"/>
        </w:rPr>
        <w:t>Рахимбердин</w:t>
      </w:r>
      <w:proofErr w:type="spellEnd"/>
      <w:r w:rsidR="002B10CB">
        <w:rPr>
          <w:rFonts w:ascii="Times New Roman" w:hAnsi="Times New Roman" w:cs="Times New Roman"/>
        </w:rPr>
        <w:t xml:space="preserve"> К.Х. </w:t>
      </w:r>
      <w:r w:rsidRPr="0022751B">
        <w:rPr>
          <w:rFonts w:ascii="Times New Roman" w:hAnsi="Times New Roman" w:cs="Times New Roman"/>
        </w:rPr>
        <w:t>Концепция Уголовно-исполнительно</w:t>
      </w:r>
      <w:r w:rsidR="002B10CB">
        <w:rPr>
          <w:rFonts w:ascii="Times New Roman" w:hAnsi="Times New Roman" w:cs="Times New Roman"/>
        </w:rPr>
        <w:t xml:space="preserve">го кодекса Республики Казахстан. </w:t>
      </w:r>
      <w:r w:rsidR="00FB5A83">
        <w:rPr>
          <w:rFonts w:ascii="Times New Roman" w:hAnsi="Times New Roman" w:cs="Times New Roman"/>
        </w:rPr>
        <w:t xml:space="preserve">- </w:t>
      </w:r>
      <w:r w:rsidR="002B10CB">
        <w:rPr>
          <w:rFonts w:ascii="Times New Roman" w:hAnsi="Times New Roman" w:cs="Times New Roman"/>
        </w:rPr>
        <w:t xml:space="preserve">Усть-Каменогорск: </w:t>
      </w:r>
      <w:proofErr w:type="spellStart"/>
      <w:r w:rsidRPr="0022751B">
        <w:rPr>
          <w:rFonts w:ascii="Times New Roman" w:hAnsi="Times New Roman" w:cs="Times New Roman"/>
        </w:rPr>
        <w:t>Либриус</w:t>
      </w:r>
      <w:proofErr w:type="spellEnd"/>
      <w:r w:rsidRPr="0022751B">
        <w:rPr>
          <w:rFonts w:ascii="Times New Roman" w:hAnsi="Times New Roman" w:cs="Times New Roman"/>
        </w:rPr>
        <w:t xml:space="preserve">, 2013. – </w:t>
      </w:r>
      <w:r w:rsidR="002B10CB">
        <w:rPr>
          <w:rFonts w:ascii="Times New Roman" w:hAnsi="Times New Roman" w:cs="Times New Roman"/>
        </w:rPr>
        <w:t>С</w:t>
      </w:r>
      <w:r w:rsidRPr="0022751B">
        <w:rPr>
          <w:rFonts w:ascii="Times New Roman" w:hAnsi="Times New Roman" w:cs="Times New Roman"/>
        </w:rPr>
        <w:t>.15</w:t>
      </w:r>
      <w:r w:rsidR="002B10CB">
        <w:rPr>
          <w:rFonts w:ascii="Times New Roman" w:hAnsi="Times New Roman" w:cs="Times New Roman"/>
        </w:rPr>
        <w:t>.</w:t>
      </w:r>
    </w:p>
  </w:footnote>
  <w:footnote w:id="7">
    <w:p w:rsidR="00463E20" w:rsidRPr="0022751B" w:rsidRDefault="00463E20" w:rsidP="0022751B">
      <w:pPr>
        <w:pStyle w:val="a3"/>
        <w:jc w:val="both"/>
        <w:rPr>
          <w:rFonts w:ascii="Times New Roman" w:hAnsi="Times New Roman" w:cs="Times New Roman"/>
        </w:rPr>
      </w:pPr>
      <w:r w:rsidRPr="0022751B">
        <w:rPr>
          <w:rStyle w:val="a5"/>
          <w:rFonts w:ascii="Times New Roman" w:hAnsi="Times New Roman" w:cs="Times New Roman"/>
        </w:rPr>
        <w:footnoteRef/>
      </w:r>
      <w:proofErr w:type="spellStart"/>
      <w:r w:rsidR="00FB5A83">
        <w:rPr>
          <w:rFonts w:ascii="Times New Roman" w:hAnsi="Times New Roman" w:cs="Times New Roman"/>
        </w:rPr>
        <w:t>Гета</w:t>
      </w:r>
      <w:proofErr w:type="spellEnd"/>
      <w:r w:rsidR="00FB5A83">
        <w:rPr>
          <w:rFonts w:ascii="Times New Roman" w:hAnsi="Times New Roman" w:cs="Times New Roman"/>
        </w:rPr>
        <w:t xml:space="preserve"> М.Р., </w:t>
      </w:r>
      <w:proofErr w:type="spellStart"/>
      <w:r w:rsidR="00FB5A83">
        <w:rPr>
          <w:rFonts w:ascii="Times New Roman" w:hAnsi="Times New Roman" w:cs="Times New Roman"/>
        </w:rPr>
        <w:t>Рахимбердин</w:t>
      </w:r>
      <w:proofErr w:type="spellEnd"/>
      <w:r w:rsidR="00FB5A83">
        <w:rPr>
          <w:rFonts w:ascii="Times New Roman" w:hAnsi="Times New Roman" w:cs="Times New Roman"/>
        </w:rPr>
        <w:t xml:space="preserve"> К.Х. </w:t>
      </w:r>
      <w:r w:rsidRPr="0022751B">
        <w:rPr>
          <w:rFonts w:ascii="Times New Roman" w:hAnsi="Times New Roman" w:cs="Times New Roman"/>
        </w:rPr>
        <w:t>Концепция Уголовно-исполнительно</w:t>
      </w:r>
      <w:r w:rsidR="00FB5A83">
        <w:rPr>
          <w:rFonts w:ascii="Times New Roman" w:hAnsi="Times New Roman" w:cs="Times New Roman"/>
        </w:rPr>
        <w:t>го кодекса Республики Казахстан</w:t>
      </w:r>
      <w:r w:rsidRPr="0022751B">
        <w:rPr>
          <w:rFonts w:ascii="Times New Roman" w:hAnsi="Times New Roman" w:cs="Times New Roman"/>
        </w:rPr>
        <w:t xml:space="preserve">, </w:t>
      </w:r>
      <w:r w:rsidR="00FB5A83">
        <w:rPr>
          <w:rFonts w:ascii="Times New Roman" w:hAnsi="Times New Roman" w:cs="Times New Roman"/>
        </w:rPr>
        <w:t xml:space="preserve">- Усть-Каменогорск: </w:t>
      </w:r>
      <w:proofErr w:type="spellStart"/>
      <w:r w:rsidR="00FB5A83">
        <w:rPr>
          <w:rFonts w:ascii="Times New Roman" w:hAnsi="Times New Roman" w:cs="Times New Roman"/>
        </w:rPr>
        <w:t>Либриус</w:t>
      </w:r>
      <w:proofErr w:type="spellEnd"/>
      <w:r w:rsidR="00FB5A83">
        <w:rPr>
          <w:rFonts w:ascii="Times New Roman" w:hAnsi="Times New Roman" w:cs="Times New Roman"/>
        </w:rPr>
        <w:t xml:space="preserve">, 2013. – С. </w:t>
      </w:r>
      <w:r w:rsidRPr="0022751B">
        <w:rPr>
          <w:rFonts w:ascii="Times New Roman" w:hAnsi="Times New Roman" w:cs="Times New Roman"/>
        </w:rPr>
        <w:t>13.</w:t>
      </w:r>
    </w:p>
  </w:footnote>
  <w:footnote w:id="8">
    <w:p w:rsidR="00E37B43" w:rsidRPr="0022751B" w:rsidRDefault="00E37B43" w:rsidP="0022751B">
      <w:pPr>
        <w:pStyle w:val="a3"/>
        <w:jc w:val="both"/>
        <w:rPr>
          <w:rFonts w:ascii="Times New Roman" w:hAnsi="Times New Roman" w:cs="Times New Roman"/>
        </w:rPr>
      </w:pPr>
      <w:r w:rsidRPr="0022751B">
        <w:rPr>
          <w:rStyle w:val="a5"/>
          <w:rFonts w:ascii="Times New Roman" w:hAnsi="Times New Roman" w:cs="Times New Roman"/>
        </w:rPr>
        <w:footnoteRef/>
      </w:r>
      <w:r w:rsidRPr="0022751B">
        <w:rPr>
          <w:rFonts w:ascii="Times New Roman" w:hAnsi="Times New Roman" w:cs="Times New Roman"/>
        </w:rPr>
        <w:t xml:space="preserve"> Уткин В.А. Международные стандарты обращения с осужденными и проблемы их реализации. </w:t>
      </w:r>
      <w:r w:rsidR="007613CA">
        <w:rPr>
          <w:rFonts w:ascii="Times New Roman" w:hAnsi="Times New Roman" w:cs="Times New Roman"/>
        </w:rPr>
        <w:t>– Томск:</w:t>
      </w:r>
      <w:r w:rsidRPr="0022751B">
        <w:rPr>
          <w:rFonts w:ascii="Times New Roman" w:hAnsi="Times New Roman" w:cs="Times New Roman"/>
        </w:rPr>
        <w:t xml:space="preserve"> ТГУ, 1998. – </w:t>
      </w:r>
      <w:r w:rsidR="007613CA">
        <w:rPr>
          <w:rFonts w:ascii="Times New Roman" w:hAnsi="Times New Roman" w:cs="Times New Roman"/>
        </w:rPr>
        <w:t>С</w:t>
      </w:r>
      <w:r w:rsidRPr="0022751B">
        <w:rPr>
          <w:rFonts w:ascii="Times New Roman" w:hAnsi="Times New Roman" w:cs="Times New Roman"/>
        </w:rPr>
        <w:t>.5.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FA5"/>
    <w:rsid w:val="00066269"/>
    <w:rsid w:val="000A47A6"/>
    <w:rsid w:val="000D656C"/>
    <w:rsid w:val="00143D58"/>
    <w:rsid w:val="001521C0"/>
    <w:rsid w:val="0017447E"/>
    <w:rsid w:val="001A01B4"/>
    <w:rsid w:val="0022751B"/>
    <w:rsid w:val="002556EB"/>
    <w:rsid w:val="002647E3"/>
    <w:rsid w:val="00266FC9"/>
    <w:rsid w:val="002B10CB"/>
    <w:rsid w:val="002E0F45"/>
    <w:rsid w:val="002F0798"/>
    <w:rsid w:val="002F1FA5"/>
    <w:rsid w:val="003376D8"/>
    <w:rsid w:val="003467BB"/>
    <w:rsid w:val="00346E4E"/>
    <w:rsid w:val="00391103"/>
    <w:rsid w:val="00403620"/>
    <w:rsid w:val="00462B5C"/>
    <w:rsid w:val="00463E20"/>
    <w:rsid w:val="005205D2"/>
    <w:rsid w:val="00522080"/>
    <w:rsid w:val="00587458"/>
    <w:rsid w:val="005D7529"/>
    <w:rsid w:val="00601B29"/>
    <w:rsid w:val="006478AA"/>
    <w:rsid w:val="0065306A"/>
    <w:rsid w:val="00674017"/>
    <w:rsid w:val="0071563B"/>
    <w:rsid w:val="00717545"/>
    <w:rsid w:val="007249B0"/>
    <w:rsid w:val="00746C21"/>
    <w:rsid w:val="007613CA"/>
    <w:rsid w:val="00767007"/>
    <w:rsid w:val="00797DF5"/>
    <w:rsid w:val="007A1210"/>
    <w:rsid w:val="00817EE9"/>
    <w:rsid w:val="00826184"/>
    <w:rsid w:val="0083305A"/>
    <w:rsid w:val="008A3C2B"/>
    <w:rsid w:val="008C5C52"/>
    <w:rsid w:val="008F0170"/>
    <w:rsid w:val="00940ED0"/>
    <w:rsid w:val="0096159B"/>
    <w:rsid w:val="00975103"/>
    <w:rsid w:val="00983468"/>
    <w:rsid w:val="009A59F9"/>
    <w:rsid w:val="009D440B"/>
    <w:rsid w:val="00A06D03"/>
    <w:rsid w:val="00A15A3D"/>
    <w:rsid w:val="00A42C53"/>
    <w:rsid w:val="00A854A9"/>
    <w:rsid w:val="00AA37BC"/>
    <w:rsid w:val="00B34542"/>
    <w:rsid w:val="00B359B3"/>
    <w:rsid w:val="00B81F75"/>
    <w:rsid w:val="00B94529"/>
    <w:rsid w:val="00BC10EF"/>
    <w:rsid w:val="00C17EF8"/>
    <w:rsid w:val="00D306AE"/>
    <w:rsid w:val="00DB446C"/>
    <w:rsid w:val="00DD238C"/>
    <w:rsid w:val="00DE7CA5"/>
    <w:rsid w:val="00E06843"/>
    <w:rsid w:val="00E269CB"/>
    <w:rsid w:val="00E36EA0"/>
    <w:rsid w:val="00E37B43"/>
    <w:rsid w:val="00E7587E"/>
    <w:rsid w:val="00EC7D72"/>
    <w:rsid w:val="00EF20EE"/>
    <w:rsid w:val="00F13BA9"/>
    <w:rsid w:val="00F37A6E"/>
    <w:rsid w:val="00F420DE"/>
    <w:rsid w:val="00F54BB9"/>
    <w:rsid w:val="00FB3344"/>
    <w:rsid w:val="00FB5A83"/>
    <w:rsid w:val="00FF4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6843"/>
    <w:pPr>
      <w:spacing w:after="0" w:line="240" w:lineRule="auto"/>
    </w:pPr>
    <w:rPr>
      <w:sz w:val="20"/>
      <w:szCs w:val="20"/>
    </w:rPr>
  </w:style>
  <w:style w:type="character" w:customStyle="1" w:styleId="a4">
    <w:name w:val="Текст сноски Знак"/>
    <w:basedOn w:val="a0"/>
    <w:link w:val="a3"/>
    <w:uiPriority w:val="99"/>
    <w:semiHidden/>
    <w:rsid w:val="00E06843"/>
    <w:rPr>
      <w:sz w:val="20"/>
      <w:szCs w:val="20"/>
    </w:rPr>
  </w:style>
  <w:style w:type="character" w:styleId="a5">
    <w:name w:val="footnote reference"/>
    <w:basedOn w:val="a0"/>
    <w:uiPriority w:val="99"/>
    <w:semiHidden/>
    <w:unhideWhenUsed/>
    <w:rsid w:val="00E06843"/>
    <w:rPr>
      <w:vertAlign w:val="superscript"/>
    </w:rPr>
  </w:style>
  <w:style w:type="paragraph" w:styleId="a6">
    <w:name w:val="header"/>
    <w:basedOn w:val="a"/>
    <w:link w:val="a7"/>
    <w:uiPriority w:val="99"/>
    <w:unhideWhenUsed/>
    <w:rsid w:val="00B359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59B3"/>
  </w:style>
  <w:style w:type="paragraph" w:styleId="a8">
    <w:name w:val="footer"/>
    <w:basedOn w:val="a"/>
    <w:link w:val="a9"/>
    <w:uiPriority w:val="99"/>
    <w:unhideWhenUsed/>
    <w:rsid w:val="00B359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5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6843"/>
    <w:pPr>
      <w:spacing w:after="0" w:line="240" w:lineRule="auto"/>
    </w:pPr>
    <w:rPr>
      <w:sz w:val="20"/>
      <w:szCs w:val="20"/>
    </w:rPr>
  </w:style>
  <w:style w:type="character" w:customStyle="1" w:styleId="a4">
    <w:name w:val="Текст сноски Знак"/>
    <w:basedOn w:val="a0"/>
    <w:link w:val="a3"/>
    <w:uiPriority w:val="99"/>
    <w:semiHidden/>
    <w:rsid w:val="00E06843"/>
    <w:rPr>
      <w:sz w:val="20"/>
      <w:szCs w:val="20"/>
    </w:rPr>
  </w:style>
  <w:style w:type="character" w:styleId="a5">
    <w:name w:val="footnote reference"/>
    <w:basedOn w:val="a0"/>
    <w:uiPriority w:val="99"/>
    <w:semiHidden/>
    <w:unhideWhenUsed/>
    <w:rsid w:val="00E06843"/>
    <w:rPr>
      <w:vertAlign w:val="superscript"/>
    </w:rPr>
  </w:style>
  <w:style w:type="paragraph" w:styleId="a6">
    <w:name w:val="header"/>
    <w:basedOn w:val="a"/>
    <w:link w:val="a7"/>
    <w:uiPriority w:val="99"/>
    <w:unhideWhenUsed/>
    <w:rsid w:val="00B359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59B3"/>
  </w:style>
  <w:style w:type="paragraph" w:styleId="a8">
    <w:name w:val="footer"/>
    <w:basedOn w:val="a"/>
    <w:link w:val="a9"/>
    <w:uiPriority w:val="99"/>
    <w:unhideWhenUsed/>
    <w:rsid w:val="00B359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FA10-8280-4298-B887-2FF83D19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3597</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Жовтис</cp:lastModifiedBy>
  <cp:revision>3</cp:revision>
  <cp:lastPrinted>2013-09-22T18:13:00Z</cp:lastPrinted>
  <dcterms:created xsi:type="dcterms:W3CDTF">2013-10-29T03:27:00Z</dcterms:created>
  <dcterms:modified xsi:type="dcterms:W3CDTF">2013-11-11T02:46:00Z</dcterms:modified>
</cp:coreProperties>
</file>